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07" w:rsidRDefault="003D1507" w:rsidP="00C932C3">
      <w:pPr>
        <w:spacing w:after="0" w:line="360" w:lineRule="auto"/>
        <w:jc w:val="center"/>
        <w:rPr>
          <w:rFonts w:ascii="Arial" w:eastAsia="Times New Roman" w:hAnsi="Arial" w:cs="Arial"/>
          <w:b/>
          <w:bCs/>
          <w:sz w:val="28"/>
          <w:szCs w:val="28"/>
        </w:rPr>
      </w:pP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EDITAL DE LICITAÇÃO</w:t>
      </w: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 xml:space="preserve">PREGÃO PRESENCIAL Nº </w:t>
      </w:r>
      <w:r w:rsidRPr="008853DB">
        <w:rPr>
          <w:rFonts w:ascii="Arial" w:eastAsia="Times New Roman" w:hAnsi="Arial" w:cs="Arial"/>
          <w:b/>
          <w:bCs/>
          <w:sz w:val="28"/>
          <w:szCs w:val="28"/>
        </w:rPr>
        <w:t>001/2017</w:t>
      </w:r>
      <w:r w:rsidR="005E0BFF">
        <w:rPr>
          <w:rFonts w:ascii="Arial" w:eastAsia="Times New Roman" w:hAnsi="Arial" w:cs="Arial"/>
          <w:b/>
          <w:bCs/>
          <w:sz w:val="28"/>
          <w:szCs w:val="28"/>
        </w:rPr>
        <w:t xml:space="preserve"> - FMS</w:t>
      </w:r>
      <w:bookmarkStart w:id="0" w:name="_GoBack"/>
      <w:bookmarkEnd w:id="0"/>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TIPO: MENOR PREÇO POR ITEM</w:t>
      </w:r>
    </w:p>
    <w:p w:rsidR="00C932C3" w:rsidRDefault="00C932C3" w:rsidP="00C932C3">
      <w:pPr>
        <w:spacing w:after="0" w:line="360" w:lineRule="auto"/>
        <w:rPr>
          <w:rFonts w:ascii="Arial" w:eastAsia="Times New Roman" w:hAnsi="Arial" w:cs="Arial"/>
          <w:b/>
          <w:bCs/>
          <w:sz w:val="28"/>
          <w:szCs w:val="28"/>
        </w:rPr>
      </w:pPr>
    </w:p>
    <w:p w:rsidR="00C932C3" w:rsidRDefault="00C932C3" w:rsidP="00C932C3">
      <w:pPr>
        <w:spacing w:after="0" w:line="360" w:lineRule="auto"/>
        <w:rPr>
          <w:rFonts w:ascii="Arial" w:eastAsia="Times New Roman" w:hAnsi="Arial" w:cs="Arial"/>
          <w:b/>
          <w:bCs/>
          <w:sz w:val="28"/>
          <w:szCs w:val="28"/>
        </w:rPr>
      </w:pPr>
    </w:p>
    <w:p w:rsidR="00C932C3" w:rsidRPr="00E76BEB" w:rsidRDefault="00C932C3" w:rsidP="00C932C3">
      <w:pPr>
        <w:spacing w:after="0" w:line="360" w:lineRule="auto"/>
        <w:rPr>
          <w:rFonts w:ascii="Arial" w:eastAsia="Times New Roman" w:hAnsi="Arial" w:cs="Arial"/>
          <w:b/>
          <w:bCs/>
          <w:sz w:val="28"/>
          <w:szCs w:val="28"/>
        </w:rPr>
      </w:pPr>
    </w:p>
    <w:p w:rsidR="00C932C3" w:rsidRPr="00E76BEB" w:rsidRDefault="00C932C3" w:rsidP="00C932C3">
      <w:pPr>
        <w:spacing w:after="0" w:line="360" w:lineRule="auto"/>
        <w:jc w:val="both"/>
        <w:rPr>
          <w:rFonts w:ascii="Arial" w:eastAsia="Times New Roman" w:hAnsi="Arial" w:cs="Arial"/>
          <w:b/>
          <w:bCs/>
          <w:sz w:val="28"/>
          <w:szCs w:val="28"/>
        </w:rPr>
      </w:pPr>
      <w:r w:rsidRPr="00E76BEB">
        <w:rPr>
          <w:rFonts w:ascii="Arial" w:eastAsia="Times New Roman" w:hAnsi="Arial" w:cs="Arial"/>
          <w:b/>
          <w:bCs/>
          <w:sz w:val="28"/>
          <w:szCs w:val="28"/>
        </w:rPr>
        <w:t xml:space="preserve">OBJETO: </w:t>
      </w:r>
      <w:r w:rsidRPr="002B19EC">
        <w:rPr>
          <w:rFonts w:ascii="Arial" w:hAnsi="Arial" w:cs="Arial"/>
          <w:b/>
          <w:sz w:val="28"/>
          <w:shd w:val="clear" w:color="auto" w:fill="FFFFFF"/>
        </w:rPr>
        <w:t>REGISTRO DE PREÇO VISANDO A</w:t>
      </w:r>
      <w:r w:rsidRPr="002B19EC">
        <w:rPr>
          <w:rFonts w:ascii="Arial" w:hAnsi="Arial" w:cs="Arial"/>
          <w:sz w:val="28"/>
          <w:shd w:val="clear" w:color="auto" w:fill="FFFFFF"/>
        </w:rPr>
        <w:t xml:space="preserve"> </w:t>
      </w:r>
      <w:r w:rsidRPr="00E76BEB">
        <w:rPr>
          <w:rFonts w:ascii="Arial" w:eastAsia="Times New Roman" w:hAnsi="Arial" w:cs="Arial"/>
          <w:b/>
          <w:sz w:val="28"/>
          <w:szCs w:val="28"/>
        </w:rPr>
        <w:t>AQUISIÇÃO DE COMBUSTÍVEL (GASOLINA COMUM E ÓLEO DIESEL S10</w:t>
      </w:r>
      <w:r w:rsidR="00E57C1D">
        <w:rPr>
          <w:rFonts w:ascii="Arial" w:eastAsia="Times New Roman" w:hAnsi="Arial" w:cs="Arial"/>
          <w:b/>
          <w:sz w:val="28"/>
          <w:szCs w:val="28"/>
        </w:rPr>
        <w:t>)</w:t>
      </w:r>
      <w:r w:rsidRPr="00E76BEB">
        <w:rPr>
          <w:rFonts w:ascii="Arial" w:eastAsia="Times New Roman" w:hAnsi="Arial" w:cs="Arial"/>
          <w:b/>
          <w:sz w:val="28"/>
          <w:szCs w:val="28"/>
        </w:rPr>
        <w:t xml:space="preserve">, COM FORNECIMENTO CONTÍNUO E FRACIONADO, CONFORME DEMANDA, PARA SUPRIR AS NECESSIDADES </w:t>
      </w:r>
      <w:proofErr w:type="gramStart"/>
      <w:r w:rsidRPr="00E76BEB">
        <w:rPr>
          <w:rFonts w:ascii="Arial" w:eastAsia="Times New Roman" w:hAnsi="Arial" w:cs="Arial"/>
          <w:b/>
          <w:sz w:val="28"/>
          <w:szCs w:val="28"/>
        </w:rPr>
        <w:t>DA</w:t>
      </w:r>
      <w:proofErr w:type="gramEnd"/>
      <w:r w:rsidRPr="00E76BEB">
        <w:rPr>
          <w:rFonts w:ascii="Arial" w:eastAsia="Times New Roman" w:hAnsi="Arial" w:cs="Arial"/>
          <w:b/>
          <w:sz w:val="28"/>
          <w:szCs w:val="28"/>
        </w:rPr>
        <w:t xml:space="preserve"> FROTA DE VEÍCULOS AUTOMOTORES OFICIAIS, </w:t>
      </w:r>
      <w:proofErr w:type="gramStart"/>
      <w:r w:rsidRPr="00E76BEB">
        <w:rPr>
          <w:rFonts w:ascii="Arial" w:eastAsia="Times New Roman" w:hAnsi="Arial" w:cs="Arial"/>
          <w:b/>
          <w:sz w:val="28"/>
          <w:szCs w:val="28"/>
        </w:rPr>
        <w:t xml:space="preserve">PERTENCENTES AO </w:t>
      </w:r>
      <w:r w:rsidR="00A314B9">
        <w:rPr>
          <w:rFonts w:ascii="Arial" w:eastAsia="Times New Roman" w:hAnsi="Arial" w:cs="Arial"/>
          <w:b/>
          <w:sz w:val="28"/>
          <w:szCs w:val="28"/>
        </w:rPr>
        <w:t>FUNDO MUNICIPAL</w:t>
      </w:r>
      <w:proofErr w:type="gramEnd"/>
      <w:r w:rsidR="00A314B9">
        <w:rPr>
          <w:rFonts w:ascii="Arial" w:eastAsia="Times New Roman" w:hAnsi="Arial" w:cs="Arial"/>
          <w:b/>
          <w:sz w:val="28"/>
          <w:szCs w:val="28"/>
        </w:rPr>
        <w:t xml:space="preserve"> DE SAÚDE </w:t>
      </w:r>
      <w:r w:rsidRPr="00E76BEB">
        <w:rPr>
          <w:rFonts w:ascii="Arial" w:eastAsia="Times New Roman" w:hAnsi="Arial" w:cs="Arial"/>
          <w:b/>
          <w:sz w:val="28"/>
          <w:szCs w:val="28"/>
        </w:rPr>
        <w:t xml:space="preserve">DE </w:t>
      </w:r>
      <w:r w:rsidR="00E57C1D">
        <w:rPr>
          <w:rFonts w:ascii="Arial" w:eastAsia="Times New Roman" w:hAnsi="Arial" w:cs="Arial"/>
          <w:b/>
          <w:sz w:val="28"/>
          <w:szCs w:val="28"/>
        </w:rPr>
        <w:t>CERRO</w:t>
      </w:r>
      <w:r w:rsidR="002F062B">
        <w:rPr>
          <w:rFonts w:ascii="Arial" w:eastAsia="Times New Roman" w:hAnsi="Arial" w:cs="Arial"/>
          <w:b/>
          <w:sz w:val="28"/>
          <w:szCs w:val="28"/>
        </w:rPr>
        <w:t xml:space="preserve"> NEGRO</w:t>
      </w:r>
      <w:r w:rsidRPr="00E76BEB">
        <w:rPr>
          <w:rFonts w:ascii="Arial" w:eastAsia="Times New Roman" w:hAnsi="Arial" w:cs="Arial"/>
          <w:b/>
          <w:sz w:val="28"/>
          <w:szCs w:val="28"/>
        </w:rPr>
        <w:t>, DE ACORDO COM AS CONDIÇÕES E ESPECIFICAÇÕES ESTABELECIDAS NO EDITAL E SEUS ANEXOS</w:t>
      </w:r>
      <w:r>
        <w:rPr>
          <w:rFonts w:ascii="Arial" w:eastAsia="Times New Roman" w:hAnsi="Arial" w:cs="Arial"/>
          <w:b/>
          <w:sz w:val="28"/>
          <w:szCs w:val="28"/>
        </w:rPr>
        <w:t>.</w:t>
      </w:r>
    </w:p>
    <w:p w:rsidR="00C932C3" w:rsidRDefault="00C932C3" w:rsidP="00C932C3">
      <w:pPr>
        <w:spacing w:after="0" w:line="360" w:lineRule="auto"/>
        <w:rPr>
          <w:rFonts w:ascii="Arial" w:eastAsia="Times New Roman" w:hAnsi="Arial" w:cs="Arial"/>
          <w:b/>
          <w:bCs/>
          <w:sz w:val="28"/>
          <w:szCs w:val="28"/>
        </w:rPr>
      </w:pPr>
    </w:p>
    <w:p w:rsidR="008410AC" w:rsidRPr="00E76BEB" w:rsidRDefault="008410AC" w:rsidP="008410AC">
      <w:pPr>
        <w:spacing w:after="0" w:line="360" w:lineRule="auto"/>
        <w:rPr>
          <w:rFonts w:ascii="Arial" w:eastAsia="Times New Roman" w:hAnsi="Arial" w:cs="Arial"/>
          <w:b/>
          <w:bCs/>
          <w:sz w:val="28"/>
          <w:szCs w:val="28"/>
        </w:rPr>
      </w:pP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 xml:space="preserve">ABERTURA: </w:t>
      </w:r>
      <w:r w:rsidR="008E679C" w:rsidRPr="008E679C">
        <w:rPr>
          <w:rFonts w:ascii="Arial" w:eastAsia="Times New Roman" w:hAnsi="Arial" w:cs="Arial"/>
          <w:b/>
          <w:bCs/>
          <w:sz w:val="28"/>
          <w:szCs w:val="28"/>
          <w:highlight w:val="yellow"/>
        </w:rPr>
        <w:t>0</w:t>
      </w:r>
      <w:r w:rsidR="00CD5759" w:rsidRPr="008E679C">
        <w:rPr>
          <w:rFonts w:ascii="Arial" w:eastAsia="Times New Roman" w:hAnsi="Arial" w:cs="Arial"/>
          <w:b/>
          <w:bCs/>
          <w:sz w:val="28"/>
          <w:szCs w:val="28"/>
          <w:highlight w:val="yellow"/>
        </w:rPr>
        <w:t>7/0</w:t>
      </w:r>
      <w:r w:rsidR="008E679C" w:rsidRPr="008E679C">
        <w:rPr>
          <w:rFonts w:ascii="Arial" w:eastAsia="Times New Roman" w:hAnsi="Arial" w:cs="Arial"/>
          <w:b/>
          <w:bCs/>
          <w:sz w:val="28"/>
          <w:szCs w:val="28"/>
          <w:highlight w:val="yellow"/>
        </w:rPr>
        <w:t>2</w:t>
      </w:r>
      <w:r w:rsidR="00CD5759" w:rsidRPr="008E679C">
        <w:rPr>
          <w:rFonts w:ascii="Arial" w:eastAsia="Times New Roman" w:hAnsi="Arial" w:cs="Arial"/>
          <w:b/>
          <w:bCs/>
          <w:sz w:val="28"/>
          <w:szCs w:val="28"/>
          <w:highlight w:val="yellow"/>
        </w:rPr>
        <w:t>/2017</w:t>
      </w:r>
      <w:r w:rsidRPr="008E679C">
        <w:rPr>
          <w:rFonts w:ascii="Arial" w:eastAsia="Times New Roman" w:hAnsi="Arial" w:cs="Arial"/>
          <w:b/>
          <w:bCs/>
          <w:sz w:val="28"/>
          <w:szCs w:val="28"/>
          <w:highlight w:val="yellow"/>
        </w:rPr>
        <w:t xml:space="preserve"> – TERÇA – FEIRA – </w:t>
      </w:r>
      <w:proofErr w:type="gramStart"/>
      <w:r w:rsidR="00A314B9">
        <w:rPr>
          <w:rFonts w:ascii="Arial" w:eastAsia="Times New Roman" w:hAnsi="Arial" w:cs="Arial"/>
          <w:b/>
          <w:bCs/>
          <w:sz w:val="28"/>
          <w:szCs w:val="28"/>
          <w:highlight w:val="yellow"/>
        </w:rPr>
        <w:t>1</w:t>
      </w:r>
      <w:r w:rsidRPr="008E679C">
        <w:rPr>
          <w:rFonts w:ascii="Arial" w:eastAsia="Times New Roman" w:hAnsi="Arial" w:cs="Arial"/>
          <w:b/>
          <w:bCs/>
          <w:sz w:val="28"/>
          <w:szCs w:val="28"/>
          <w:highlight w:val="yellow"/>
        </w:rPr>
        <w:t>0</w:t>
      </w:r>
      <w:r w:rsidR="008E679C" w:rsidRPr="008E679C">
        <w:rPr>
          <w:rFonts w:ascii="Arial" w:eastAsia="Times New Roman" w:hAnsi="Arial" w:cs="Arial"/>
          <w:b/>
          <w:bCs/>
          <w:sz w:val="28"/>
          <w:szCs w:val="28"/>
          <w:highlight w:val="yellow"/>
        </w:rPr>
        <w:t>:00</w:t>
      </w:r>
      <w:proofErr w:type="gramEnd"/>
      <w:r w:rsidRPr="008E679C">
        <w:rPr>
          <w:rFonts w:ascii="Arial" w:eastAsia="Times New Roman" w:hAnsi="Arial" w:cs="Arial"/>
          <w:b/>
          <w:bCs/>
          <w:sz w:val="28"/>
          <w:szCs w:val="28"/>
          <w:highlight w:val="yellow"/>
        </w:rPr>
        <w:t xml:space="preserve"> HORAS</w:t>
      </w:r>
    </w:p>
    <w:p w:rsidR="00DB43EC" w:rsidRDefault="00C932C3" w:rsidP="008410AC">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 xml:space="preserve">SALA DE LICITAÇÕES – PREFEITURA MUNICIPAL </w:t>
      </w:r>
      <w:proofErr w:type="gramStart"/>
      <w:r w:rsidR="00E57C1D">
        <w:rPr>
          <w:rFonts w:ascii="Arial" w:eastAsia="Times New Roman" w:hAnsi="Arial" w:cs="Arial"/>
          <w:b/>
          <w:bCs/>
          <w:sz w:val="28"/>
          <w:szCs w:val="28"/>
        </w:rPr>
        <w:t>CERRO</w:t>
      </w:r>
      <w:proofErr w:type="gramEnd"/>
      <w:r w:rsidR="00E57C1D">
        <w:rPr>
          <w:rFonts w:ascii="Arial" w:eastAsia="Times New Roman" w:hAnsi="Arial" w:cs="Arial"/>
          <w:b/>
          <w:bCs/>
          <w:sz w:val="28"/>
          <w:szCs w:val="28"/>
        </w:rPr>
        <w:t xml:space="preserve"> NEGRO</w:t>
      </w:r>
    </w:p>
    <w:p w:rsidR="008410AC" w:rsidRDefault="008410AC"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80205D" w:rsidRDefault="0080205D" w:rsidP="008410AC">
      <w:pPr>
        <w:spacing w:after="0" w:line="360" w:lineRule="auto"/>
        <w:jc w:val="center"/>
        <w:rPr>
          <w:rFonts w:ascii="Arial" w:eastAsia="Times New Roman" w:hAnsi="Arial" w:cs="Arial"/>
          <w:b/>
          <w:bCs/>
          <w:sz w:val="28"/>
          <w:szCs w:val="28"/>
        </w:rPr>
      </w:pPr>
    </w:p>
    <w:p w:rsidR="00C932C3" w:rsidRPr="008E679C"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t xml:space="preserve">EDITAL DE LICITAÇÃO </w:t>
      </w:r>
      <w:r w:rsidRPr="008E679C">
        <w:rPr>
          <w:rFonts w:ascii="Arial" w:eastAsia="Times New Roman" w:hAnsi="Arial" w:cs="Arial"/>
          <w:b/>
          <w:bCs/>
        </w:rPr>
        <w:t>01/2017</w:t>
      </w:r>
      <w:r w:rsidR="00A314B9">
        <w:rPr>
          <w:rFonts w:ascii="Arial" w:eastAsia="Times New Roman" w:hAnsi="Arial" w:cs="Arial"/>
          <w:b/>
          <w:bCs/>
        </w:rPr>
        <w:t xml:space="preserve"> - FMSCN</w:t>
      </w:r>
    </w:p>
    <w:p w:rsidR="00C932C3" w:rsidRPr="005C15A7" w:rsidRDefault="00C932C3" w:rsidP="00C932C3">
      <w:pPr>
        <w:spacing w:after="0" w:line="360" w:lineRule="auto"/>
        <w:jc w:val="center"/>
        <w:rPr>
          <w:rFonts w:ascii="Arial" w:eastAsia="Times New Roman" w:hAnsi="Arial" w:cs="Arial"/>
          <w:b/>
        </w:rPr>
      </w:pPr>
      <w:r w:rsidRPr="008E679C">
        <w:rPr>
          <w:rFonts w:ascii="Arial" w:eastAsia="Times New Roman" w:hAnsi="Arial" w:cs="Arial"/>
          <w:b/>
          <w:bCs/>
        </w:rPr>
        <w:t>PROCESSO LICITATÓRIO nº 01/2017</w:t>
      </w:r>
      <w:r w:rsidRPr="008E679C">
        <w:rPr>
          <w:rFonts w:ascii="Arial" w:eastAsia="Times New Roman" w:hAnsi="Arial" w:cs="Arial"/>
          <w:b/>
        </w:rPr>
        <w:t xml:space="preserve"> e </w:t>
      </w:r>
      <w:r w:rsidRPr="008E679C">
        <w:rPr>
          <w:rFonts w:ascii="Arial" w:eastAsia="Times New Roman" w:hAnsi="Arial" w:cs="Arial"/>
          <w:b/>
          <w:bCs/>
        </w:rPr>
        <w:t>PREGÃO PRESENCIAL Nº 01/2017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hAnsi="Arial" w:cs="Arial"/>
          <w:shd w:val="clear" w:color="auto" w:fill="FFFFFF"/>
        </w:rPr>
      </w:pPr>
      <w:r w:rsidRPr="005C15A7">
        <w:rPr>
          <w:rFonts w:ascii="Arial" w:hAnsi="Arial" w:cs="Arial"/>
          <w:b/>
          <w:bCs/>
        </w:rPr>
        <w:t xml:space="preserve">O </w:t>
      </w:r>
      <w:r w:rsidR="00A314B9">
        <w:rPr>
          <w:rFonts w:ascii="Arial" w:hAnsi="Arial" w:cs="Arial"/>
          <w:b/>
          <w:bCs/>
        </w:rPr>
        <w:t>FUNDO MUNICIPAL DE SAÚDE DE</w:t>
      </w:r>
      <w:r w:rsidRPr="005C15A7">
        <w:rPr>
          <w:rFonts w:ascii="Arial" w:hAnsi="Arial" w:cs="Arial"/>
          <w:b/>
          <w:bCs/>
        </w:rPr>
        <w:t xml:space="preserve"> </w:t>
      </w:r>
      <w:r w:rsidR="00E57C1D">
        <w:rPr>
          <w:rFonts w:ascii="Arial" w:hAnsi="Arial" w:cs="Arial"/>
          <w:b/>
          <w:bCs/>
        </w:rPr>
        <w:t>CERRO NEGRO</w:t>
      </w:r>
      <w:r w:rsidRPr="005C15A7">
        <w:rPr>
          <w:rFonts w:ascii="Arial" w:hAnsi="Arial" w:cs="Arial"/>
          <w:b/>
          <w:bCs/>
        </w:rPr>
        <w:t>-SC</w:t>
      </w:r>
      <w:r w:rsidRPr="005C15A7">
        <w:rPr>
          <w:rFonts w:ascii="Arial" w:hAnsi="Arial" w:cs="Arial"/>
        </w:rPr>
        <w:t xml:space="preserve">, pessoa jurídica de direito público interno, inscrito no CNPJ sob o nº </w:t>
      </w:r>
      <w:r w:rsidR="00337406">
        <w:rPr>
          <w:rFonts w:ascii="Arial" w:hAnsi="Arial" w:cs="Arial"/>
        </w:rPr>
        <w:t>11.430.842/0001-08</w:t>
      </w:r>
      <w:r w:rsidRPr="005C15A7">
        <w:rPr>
          <w:rFonts w:ascii="Arial" w:hAnsi="Arial" w:cs="Arial"/>
        </w:rPr>
        <w:t xml:space="preserve">, localizada na </w:t>
      </w:r>
      <w:r w:rsidR="00337406">
        <w:rPr>
          <w:rFonts w:ascii="Arial" w:hAnsi="Arial" w:cs="Arial"/>
        </w:rPr>
        <w:t xml:space="preserve">Rua Francisco </w:t>
      </w:r>
      <w:proofErr w:type="spellStart"/>
      <w:r w:rsidR="00337406">
        <w:rPr>
          <w:rFonts w:ascii="Arial" w:hAnsi="Arial" w:cs="Arial"/>
        </w:rPr>
        <w:t>Pucci</w:t>
      </w:r>
      <w:proofErr w:type="spellEnd"/>
      <w:r w:rsidR="00337406">
        <w:rPr>
          <w:rFonts w:ascii="Arial" w:hAnsi="Arial" w:cs="Arial"/>
        </w:rPr>
        <w:t xml:space="preserve"> Primo</w:t>
      </w:r>
      <w:r w:rsidR="0080205D">
        <w:rPr>
          <w:rFonts w:ascii="Arial" w:hAnsi="Arial" w:cs="Arial"/>
        </w:rPr>
        <w:t>, nº 79</w:t>
      </w:r>
      <w:r w:rsidRPr="005C15A7">
        <w:rPr>
          <w:rFonts w:ascii="Arial" w:hAnsi="Arial" w:cs="Arial"/>
        </w:rPr>
        <w:t xml:space="preserve"> Centro, Cidade de </w:t>
      </w:r>
      <w:r w:rsidR="00E57C1D">
        <w:rPr>
          <w:rFonts w:ascii="Arial" w:hAnsi="Arial" w:cs="Arial"/>
        </w:rPr>
        <w:t>CERRO NEGRO</w:t>
      </w:r>
      <w:r w:rsidRPr="005C15A7">
        <w:rPr>
          <w:rFonts w:ascii="Arial" w:hAnsi="Arial" w:cs="Arial"/>
        </w:rPr>
        <w:t xml:space="preserve"> - SC representado neste ato pel</w:t>
      </w:r>
      <w:r w:rsidR="00337406">
        <w:rPr>
          <w:rFonts w:ascii="Arial" w:hAnsi="Arial" w:cs="Arial"/>
        </w:rPr>
        <w:t>a Secretária Municipal de Saúde</w:t>
      </w:r>
      <w:r w:rsidRPr="005C15A7">
        <w:rPr>
          <w:rFonts w:ascii="Arial" w:hAnsi="Arial" w:cs="Arial"/>
        </w:rPr>
        <w:t xml:space="preserve"> </w:t>
      </w:r>
      <w:r w:rsidRPr="005C15A7">
        <w:rPr>
          <w:rFonts w:ascii="Arial" w:hAnsi="Arial" w:cs="Arial"/>
          <w:shd w:val="clear" w:color="auto" w:fill="FFFFFF"/>
        </w:rPr>
        <w:t>Senhor</w:t>
      </w:r>
      <w:r w:rsidR="00337406">
        <w:rPr>
          <w:rFonts w:ascii="Arial" w:hAnsi="Arial" w:cs="Arial"/>
          <w:shd w:val="clear" w:color="auto" w:fill="FFFFFF"/>
        </w:rPr>
        <w:t>a</w:t>
      </w:r>
      <w:r w:rsidRPr="005C15A7">
        <w:rPr>
          <w:rStyle w:val="apple-converted-space"/>
          <w:rFonts w:ascii="Arial" w:hAnsi="Arial" w:cs="Arial"/>
          <w:shd w:val="clear" w:color="auto" w:fill="FFFFFF"/>
        </w:rPr>
        <w:t> </w:t>
      </w:r>
      <w:r w:rsidR="00337406">
        <w:rPr>
          <w:rFonts w:ascii="Arial" w:hAnsi="Arial" w:cs="Arial"/>
          <w:b/>
          <w:bCs/>
          <w:shd w:val="clear" w:color="auto" w:fill="FFFFFF"/>
        </w:rPr>
        <w:t>SANDRA</w:t>
      </w:r>
      <w:r w:rsidR="004E5BB1">
        <w:rPr>
          <w:rFonts w:ascii="Arial" w:hAnsi="Arial" w:cs="Arial"/>
          <w:b/>
          <w:bCs/>
          <w:shd w:val="clear" w:color="auto" w:fill="FFFFFF"/>
        </w:rPr>
        <w:t xml:space="preserve"> MARA</w:t>
      </w:r>
      <w:r w:rsidR="00337406">
        <w:rPr>
          <w:rFonts w:ascii="Arial" w:hAnsi="Arial" w:cs="Arial"/>
          <w:b/>
          <w:bCs/>
          <w:shd w:val="clear" w:color="auto" w:fill="FFFFFF"/>
        </w:rPr>
        <w:t xml:space="preserve"> </w:t>
      </w:r>
      <w:r w:rsidR="0080205D">
        <w:rPr>
          <w:rFonts w:ascii="Arial" w:hAnsi="Arial" w:cs="Arial"/>
          <w:b/>
          <w:bCs/>
          <w:shd w:val="clear" w:color="auto" w:fill="FFFFFF"/>
        </w:rPr>
        <w:t>CONRADO</w:t>
      </w:r>
      <w:r w:rsidR="004E5BB1">
        <w:rPr>
          <w:rFonts w:ascii="Arial" w:hAnsi="Arial" w:cs="Arial"/>
          <w:b/>
          <w:bCs/>
          <w:shd w:val="clear" w:color="auto" w:fill="FFFFFF"/>
        </w:rPr>
        <w:t xml:space="preserve"> DE JESUS</w:t>
      </w:r>
      <w:r w:rsidRPr="005C15A7">
        <w:rPr>
          <w:rFonts w:ascii="Arial" w:hAnsi="Arial" w:cs="Arial"/>
          <w:shd w:val="clear" w:color="auto" w:fill="FFFFFF"/>
        </w:rPr>
        <w:t>, torna público que fará realizar licitação na modalidade</w:t>
      </w:r>
      <w:r w:rsidRPr="005C15A7">
        <w:rPr>
          <w:rStyle w:val="apple-converted-space"/>
          <w:rFonts w:ascii="Arial" w:hAnsi="Arial" w:cs="Arial"/>
          <w:shd w:val="clear" w:color="auto" w:fill="FFFFFF"/>
        </w:rPr>
        <w:t> </w:t>
      </w:r>
      <w:r w:rsidRPr="005C15A7">
        <w:rPr>
          <w:rFonts w:ascii="Arial" w:hAnsi="Arial" w:cs="Arial"/>
          <w:b/>
          <w:bCs/>
          <w:shd w:val="clear" w:color="auto" w:fill="FFFFFF"/>
        </w:rPr>
        <w:t>PREGÃO</w:t>
      </w:r>
      <w:r w:rsidRPr="005C15A7">
        <w:rPr>
          <w:rStyle w:val="apple-converted-space"/>
          <w:rFonts w:ascii="Arial" w:hAnsi="Arial" w:cs="Arial"/>
          <w:shd w:val="clear" w:color="auto" w:fill="FFFFFF"/>
        </w:rPr>
        <w:t> </w:t>
      </w:r>
      <w:r w:rsidRPr="005C15A7">
        <w:rPr>
          <w:rFonts w:ascii="Arial" w:hAnsi="Arial" w:cs="Arial"/>
          <w:shd w:val="clear" w:color="auto" w:fill="FFFFFF"/>
        </w:rPr>
        <w:t>sob a forma</w:t>
      </w:r>
      <w:r w:rsidRPr="005C15A7">
        <w:rPr>
          <w:rStyle w:val="apple-converted-space"/>
          <w:rFonts w:ascii="Arial" w:hAnsi="Arial" w:cs="Arial"/>
          <w:shd w:val="clear" w:color="auto" w:fill="FFFFFF"/>
        </w:rPr>
        <w:t> </w:t>
      </w:r>
      <w:r w:rsidRPr="005C15A7">
        <w:rPr>
          <w:rFonts w:ascii="Arial" w:hAnsi="Arial" w:cs="Arial"/>
          <w:b/>
          <w:bCs/>
          <w:shd w:val="clear" w:color="auto" w:fill="FFFFFF"/>
        </w:rPr>
        <w:t>PRESENCIAL</w:t>
      </w:r>
      <w:r w:rsidRPr="005C15A7">
        <w:rPr>
          <w:rFonts w:ascii="Arial" w:hAnsi="Arial" w:cs="Arial"/>
          <w:shd w:val="clear" w:color="auto" w:fill="FFFFFF"/>
        </w:rPr>
        <w:t xml:space="preserve">, </w:t>
      </w:r>
      <w:r w:rsidRPr="008E679C">
        <w:rPr>
          <w:rFonts w:ascii="Arial" w:hAnsi="Arial" w:cs="Arial"/>
          <w:shd w:val="clear" w:color="auto" w:fill="FFFFFF"/>
        </w:rPr>
        <w:t>no</w:t>
      </w:r>
      <w:r w:rsidRPr="008E679C">
        <w:rPr>
          <w:rStyle w:val="apple-converted-space"/>
          <w:rFonts w:ascii="Arial" w:hAnsi="Arial" w:cs="Arial"/>
          <w:shd w:val="clear" w:color="auto" w:fill="FFFFFF"/>
        </w:rPr>
        <w:t> </w:t>
      </w:r>
      <w:r w:rsidRPr="008E679C">
        <w:rPr>
          <w:rFonts w:ascii="Arial" w:hAnsi="Arial" w:cs="Arial"/>
          <w:b/>
          <w:bCs/>
          <w:shd w:val="clear" w:color="auto" w:fill="FFFFFF"/>
        </w:rPr>
        <w:t xml:space="preserve">dia </w:t>
      </w:r>
      <w:r w:rsidR="008E679C">
        <w:rPr>
          <w:rFonts w:ascii="Arial" w:hAnsi="Arial" w:cs="Arial"/>
          <w:b/>
          <w:bCs/>
          <w:shd w:val="clear" w:color="auto" w:fill="FFFFFF"/>
        </w:rPr>
        <w:t>0</w:t>
      </w:r>
      <w:r w:rsidRPr="008E679C">
        <w:rPr>
          <w:rFonts w:ascii="Arial" w:hAnsi="Arial" w:cs="Arial"/>
          <w:b/>
          <w:bCs/>
          <w:shd w:val="clear" w:color="auto" w:fill="FFFFFF"/>
        </w:rPr>
        <w:t xml:space="preserve">7 DE </w:t>
      </w:r>
      <w:r w:rsidR="008E679C">
        <w:rPr>
          <w:rFonts w:ascii="Arial" w:hAnsi="Arial" w:cs="Arial"/>
          <w:b/>
          <w:bCs/>
          <w:shd w:val="clear" w:color="auto" w:fill="FFFFFF"/>
        </w:rPr>
        <w:t>FEVEREIRO</w:t>
      </w:r>
      <w:r w:rsidRPr="008E679C">
        <w:rPr>
          <w:rFonts w:ascii="Arial" w:hAnsi="Arial" w:cs="Arial"/>
          <w:b/>
          <w:bCs/>
          <w:shd w:val="clear" w:color="auto" w:fill="FFFFFF"/>
        </w:rPr>
        <w:t xml:space="preserve"> DE 2017, às </w:t>
      </w:r>
      <w:r w:rsidR="004E5BB1">
        <w:rPr>
          <w:rFonts w:ascii="Arial" w:hAnsi="Arial" w:cs="Arial"/>
          <w:b/>
          <w:bCs/>
          <w:shd w:val="clear" w:color="auto" w:fill="FFFFFF"/>
        </w:rPr>
        <w:t>1</w:t>
      </w:r>
      <w:r w:rsidRPr="008E679C">
        <w:rPr>
          <w:rFonts w:ascii="Arial" w:hAnsi="Arial" w:cs="Arial"/>
          <w:b/>
          <w:bCs/>
          <w:shd w:val="clear" w:color="auto" w:fill="FFFFFF"/>
        </w:rPr>
        <w:t>0h</w:t>
      </w:r>
      <w:r>
        <w:rPr>
          <w:rFonts w:ascii="Arial" w:hAnsi="Arial" w:cs="Arial"/>
          <w:shd w:val="clear" w:color="auto" w:fill="FFFFFF"/>
        </w:rPr>
        <w:t xml:space="preserve">, para o </w:t>
      </w:r>
      <w:r w:rsidRPr="002B19EC">
        <w:rPr>
          <w:rFonts w:ascii="Arial" w:hAnsi="Arial" w:cs="Arial"/>
          <w:b/>
          <w:shd w:val="clear" w:color="auto" w:fill="FFFFFF"/>
        </w:rPr>
        <w:t>REGISTRO DE PREÇO VISANDO A</w:t>
      </w:r>
      <w:r w:rsidRPr="005C15A7">
        <w:rPr>
          <w:rFonts w:ascii="Arial" w:hAnsi="Arial" w:cs="Arial"/>
          <w:shd w:val="clear" w:color="auto" w:fill="FFFFFF"/>
        </w:rPr>
        <w:t xml:space="preserve"> </w:t>
      </w:r>
      <w:r w:rsidRPr="005C15A7">
        <w:rPr>
          <w:rFonts w:ascii="Arial" w:eastAsia="Times New Roman" w:hAnsi="Arial" w:cs="Arial"/>
          <w:b/>
        </w:rPr>
        <w:t xml:space="preserve">AQUISIÇÃO DE COMBUSTÍVEL (GASOLINA COMUM, E ÓLEO DIESEL S10, COM FORNECIMENTO CONTÍNUO E FRACIONADO, </w:t>
      </w:r>
      <w:r w:rsidRPr="005C15A7">
        <w:rPr>
          <w:rFonts w:ascii="Arial" w:eastAsia="Times New Roman" w:hAnsi="Arial" w:cs="Arial"/>
          <w:b/>
          <w:u w:val="single"/>
        </w:rPr>
        <w:t>CONFORME DEMANDA E NECESSIDADE DE UTILIZAÇÃO,</w:t>
      </w:r>
      <w:r w:rsidRPr="005C15A7">
        <w:rPr>
          <w:rFonts w:ascii="Arial" w:eastAsia="Times New Roman" w:hAnsi="Arial" w:cs="Arial"/>
          <w:b/>
        </w:rPr>
        <w:t xml:space="preserve"> PARA SUPRIR AS NECESSIDADES DA FROTA D</w:t>
      </w:r>
      <w:r w:rsidR="004E5BB1">
        <w:rPr>
          <w:rFonts w:ascii="Arial" w:eastAsia="Times New Roman" w:hAnsi="Arial" w:cs="Arial"/>
          <w:b/>
        </w:rPr>
        <w:t xml:space="preserve">E VEÍCULOS AUTOMOTORES </w:t>
      </w:r>
      <w:proofErr w:type="gramStart"/>
      <w:r w:rsidR="004E5BB1">
        <w:rPr>
          <w:rFonts w:ascii="Arial" w:eastAsia="Times New Roman" w:hAnsi="Arial" w:cs="Arial"/>
          <w:b/>
        </w:rPr>
        <w:t>OFICIAIS</w:t>
      </w:r>
      <w:r w:rsidRPr="005C15A7">
        <w:rPr>
          <w:rFonts w:ascii="Arial" w:eastAsia="Times New Roman" w:hAnsi="Arial" w:cs="Arial"/>
          <w:b/>
        </w:rPr>
        <w:t xml:space="preserve"> PERTENCENTES </w:t>
      </w:r>
      <w:r w:rsidR="004E5BB1" w:rsidRPr="004E5BB1">
        <w:rPr>
          <w:rFonts w:ascii="Arial" w:eastAsia="Times New Roman" w:hAnsi="Arial" w:cs="Arial"/>
          <w:b/>
        </w:rPr>
        <w:t>AO FUNDO MUNICIPAL DE SAÚDE DE CERRO</w:t>
      </w:r>
      <w:proofErr w:type="gramEnd"/>
      <w:r w:rsidR="004E5BB1" w:rsidRPr="004E5BB1">
        <w:rPr>
          <w:rFonts w:ascii="Arial" w:eastAsia="Times New Roman" w:hAnsi="Arial" w:cs="Arial"/>
          <w:b/>
        </w:rPr>
        <w:t xml:space="preserve"> NEGRO</w:t>
      </w:r>
      <w:r w:rsidR="0080205D">
        <w:rPr>
          <w:rFonts w:ascii="Arial" w:eastAsia="Times New Roman" w:hAnsi="Arial" w:cs="Arial"/>
          <w:b/>
        </w:rPr>
        <w:t>,</w:t>
      </w:r>
      <w:r w:rsidR="00E57C1D">
        <w:rPr>
          <w:rFonts w:ascii="Arial" w:eastAsia="Times New Roman" w:hAnsi="Arial" w:cs="Arial"/>
          <w:b/>
        </w:rPr>
        <w:t xml:space="preserve"> </w:t>
      </w:r>
      <w:r w:rsidRPr="005C15A7">
        <w:rPr>
          <w:rFonts w:ascii="Arial" w:eastAsia="Times New Roman" w:hAnsi="Arial" w:cs="Arial"/>
          <w:b/>
        </w:rPr>
        <w:t>DE ACORDO COM AS CONDIÇÕES E ESPECIFICAÇÕES ESTABELECIDAS NO EDITAL E SEUS ANEXOS</w:t>
      </w:r>
      <w:r w:rsidRPr="005C15A7">
        <w:rPr>
          <w:rFonts w:ascii="Arial" w:hAnsi="Arial" w:cs="Arial"/>
          <w:b/>
        </w:rPr>
        <w:t xml:space="preserve">, </w:t>
      </w:r>
      <w:r w:rsidRPr="005C15A7">
        <w:rPr>
          <w:rFonts w:ascii="Arial" w:hAnsi="Arial" w:cs="Arial"/>
          <w:shd w:val="clear" w:color="auto" w:fill="FFFFFF"/>
        </w:rPr>
        <w:t>a qual será do tipo</w:t>
      </w:r>
      <w:r w:rsidRPr="005C15A7">
        <w:rPr>
          <w:rStyle w:val="apple-converted-space"/>
          <w:rFonts w:ascii="Arial" w:hAnsi="Arial" w:cs="Arial"/>
          <w:shd w:val="clear" w:color="auto" w:fill="FFFFFF"/>
        </w:rPr>
        <w:t> </w:t>
      </w:r>
      <w:r w:rsidRPr="005C15A7">
        <w:rPr>
          <w:rFonts w:ascii="Arial" w:hAnsi="Arial" w:cs="Arial"/>
          <w:b/>
          <w:bCs/>
          <w:shd w:val="clear" w:color="auto" w:fill="FFFFFF"/>
        </w:rPr>
        <w:t xml:space="preserve">MENOR PREÇO POR ITEM </w:t>
      </w:r>
      <w:r w:rsidRPr="005C15A7">
        <w:rPr>
          <w:rFonts w:ascii="Arial" w:hAnsi="Arial" w:cs="Arial"/>
          <w:shd w:val="clear" w:color="auto" w:fill="FFFFFF"/>
        </w:rPr>
        <w:t>em</w:t>
      </w:r>
      <w:r w:rsidRPr="005C15A7">
        <w:rPr>
          <w:rStyle w:val="apple-converted-space"/>
          <w:rFonts w:ascii="Arial" w:hAnsi="Arial" w:cs="Arial"/>
          <w:b/>
          <w:bCs/>
          <w:shd w:val="clear" w:color="auto" w:fill="FFFFFF"/>
        </w:rPr>
        <w:t> </w:t>
      </w:r>
      <w:r w:rsidRPr="005C15A7">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O recebimento dos envelopes nº 01 – Proposta Comercial e nº 02 – Documentação, contendo, respectivamente, as propostas de preços e a documentação de habilitação </w:t>
      </w:r>
      <w:r w:rsidRPr="002B19EC">
        <w:rPr>
          <w:rFonts w:ascii="Arial" w:eastAsia="Times New Roman" w:hAnsi="Arial" w:cs="Arial"/>
        </w:rPr>
        <w:t xml:space="preserve">dos interessados, dar-se-á até as </w:t>
      </w:r>
      <w:proofErr w:type="gramStart"/>
      <w:r w:rsidRPr="008E679C">
        <w:rPr>
          <w:rFonts w:ascii="Arial" w:eastAsia="Times New Roman" w:hAnsi="Arial" w:cs="Arial"/>
          <w:b/>
          <w:highlight w:val="yellow"/>
        </w:rPr>
        <w:t>0</w:t>
      </w:r>
      <w:r w:rsidR="004E5BB1">
        <w:rPr>
          <w:rFonts w:ascii="Arial" w:eastAsia="Times New Roman" w:hAnsi="Arial" w:cs="Arial"/>
          <w:b/>
          <w:highlight w:val="yellow"/>
        </w:rPr>
        <w:t>9</w:t>
      </w:r>
      <w:r w:rsidRPr="008E679C">
        <w:rPr>
          <w:rFonts w:ascii="Arial" w:eastAsia="Times New Roman" w:hAnsi="Arial" w:cs="Arial"/>
          <w:b/>
          <w:highlight w:val="yellow"/>
        </w:rPr>
        <w:t>:</w:t>
      </w:r>
      <w:r w:rsidR="008E679C" w:rsidRPr="008E679C">
        <w:rPr>
          <w:rFonts w:ascii="Arial" w:eastAsia="Times New Roman" w:hAnsi="Arial" w:cs="Arial"/>
          <w:b/>
          <w:highlight w:val="yellow"/>
        </w:rPr>
        <w:t>45</w:t>
      </w:r>
      <w:proofErr w:type="gramEnd"/>
      <w:r w:rsidRPr="008E679C">
        <w:rPr>
          <w:rFonts w:ascii="Arial" w:eastAsia="Times New Roman" w:hAnsi="Arial" w:cs="Arial"/>
          <w:b/>
          <w:highlight w:val="yellow"/>
        </w:rPr>
        <w:t xml:space="preserve"> horas do dia</w:t>
      </w:r>
      <w:r w:rsidRPr="0080205D">
        <w:rPr>
          <w:rFonts w:ascii="Arial" w:eastAsia="Times New Roman" w:hAnsi="Arial" w:cs="Arial"/>
          <w:highlight w:val="yellow"/>
        </w:rPr>
        <w:t xml:space="preserve"> </w:t>
      </w:r>
      <w:r w:rsidR="008E679C">
        <w:rPr>
          <w:rFonts w:ascii="Arial" w:hAnsi="Arial" w:cs="Arial"/>
          <w:b/>
          <w:bCs/>
          <w:highlight w:val="yellow"/>
          <w:shd w:val="clear" w:color="auto" w:fill="FFFFFF"/>
        </w:rPr>
        <w:t>07</w:t>
      </w:r>
      <w:r w:rsidRPr="0080205D">
        <w:rPr>
          <w:rFonts w:ascii="Arial" w:hAnsi="Arial" w:cs="Arial"/>
          <w:b/>
          <w:bCs/>
          <w:highlight w:val="yellow"/>
          <w:shd w:val="clear" w:color="auto" w:fill="FFFFFF"/>
        </w:rPr>
        <w:t xml:space="preserve"> DE </w:t>
      </w:r>
      <w:r w:rsidR="008E679C">
        <w:rPr>
          <w:rFonts w:ascii="Arial" w:hAnsi="Arial" w:cs="Arial"/>
          <w:b/>
          <w:bCs/>
          <w:highlight w:val="yellow"/>
          <w:shd w:val="clear" w:color="auto" w:fill="FFFFFF"/>
        </w:rPr>
        <w:t>FEVEREIRO</w:t>
      </w:r>
      <w:r w:rsidRPr="0080205D">
        <w:rPr>
          <w:rFonts w:ascii="Arial" w:hAnsi="Arial" w:cs="Arial"/>
          <w:b/>
          <w:bCs/>
          <w:highlight w:val="yellow"/>
          <w:shd w:val="clear" w:color="auto" w:fill="FFFFFF"/>
        </w:rPr>
        <w:t xml:space="preserve"> DE 2017</w:t>
      </w:r>
      <w:r w:rsidRPr="002B19EC">
        <w:rPr>
          <w:rFonts w:ascii="Arial" w:eastAsia="Times New Roman" w:hAnsi="Arial" w:cs="Arial"/>
        </w:rPr>
        <w:t>, a</w:t>
      </w:r>
      <w:r w:rsidRPr="005C15A7">
        <w:rPr>
          <w:rFonts w:ascii="Arial" w:eastAsia="Times New Roman" w:hAnsi="Arial" w:cs="Arial"/>
        </w:rPr>
        <w:t xml:space="preserve"> serem entregues na Sala de Licitações  da Prefeitura Municipal de </w:t>
      </w:r>
      <w:r w:rsidR="00E57C1D">
        <w:rPr>
          <w:rFonts w:ascii="Arial" w:eastAsia="Times New Roman" w:hAnsi="Arial" w:cs="Arial"/>
        </w:rPr>
        <w:t>CERRO NEGRO</w:t>
      </w:r>
      <w:r w:rsidRPr="005C15A7">
        <w:rPr>
          <w:rFonts w:ascii="Arial" w:eastAsia="Times New Roman" w:hAnsi="Arial" w:cs="Arial"/>
        </w:rPr>
        <w:t>, situada no endereço acima mencionado.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1 - DO OBJETO DA LICITAÇÃO</w:t>
      </w:r>
    </w:p>
    <w:p w:rsidR="00C932C3" w:rsidRPr="005C15A7" w:rsidRDefault="00C932C3" w:rsidP="00C932C3">
      <w:pPr>
        <w:spacing w:after="0" w:line="360" w:lineRule="auto"/>
        <w:jc w:val="both"/>
        <w:outlineLvl w:val="2"/>
        <w:rPr>
          <w:rFonts w:ascii="Arial" w:hAnsi="Arial" w:cs="Arial"/>
          <w:b/>
          <w:shd w:val="clear" w:color="auto" w:fill="FFFFFF"/>
        </w:rPr>
      </w:pPr>
    </w:p>
    <w:p w:rsidR="00C932C3" w:rsidRPr="005C15A7" w:rsidRDefault="00C932C3" w:rsidP="00C932C3">
      <w:pPr>
        <w:tabs>
          <w:tab w:val="left" w:pos="720"/>
        </w:tabs>
        <w:spacing w:after="0" w:line="360" w:lineRule="auto"/>
        <w:ind w:right="-1"/>
        <w:jc w:val="both"/>
        <w:rPr>
          <w:rFonts w:ascii="Arial" w:eastAsia="Times New Roman" w:hAnsi="Arial" w:cs="Arial"/>
          <w:b/>
        </w:rPr>
      </w:pPr>
      <w:r w:rsidRPr="005C15A7">
        <w:rPr>
          <w:rFonts w:ascii="Arial" w:eastAsia="Times New Roman" w:hAnsi="Arial" w:cs="Arial"/>
          <w:b/>
        </w:rPr>
        <w:t xml:space="preserve">AQUISIÇÃO DE COMBUSTÍVEL (GASOLINA COMUM, ÓLEO DIESEL S10, COM FORNECIMENTO CONTÍNUO E FRACIONADO, </w:t>
      </w:r>
      <w:r w:rsidRPr="005C15A7">
        <w:rPr>
          <w:rFonts w:ascii="Arial" w:eastAsia="Times New Roman" w:hAnsi="Arial" w:cs="Arial"/>
          <w:b/>
          <w:u w:val="single"/>
        </w:rPr>
        <w:t>CONFORME DEMANDA E NECESSIDADE DE UTILIZAÇÃO,</w:t>
      </w:r>
      <w:r w:rsidRPr="005C15A7">
        <w:rPr>
          <w:rFonts w:ascii="Arial" w:eastAsia="Times New Roman" w:hAnsi="Arial" w:cs="Arial"/>
          <w:b/>
        </w:rPr>
        <w:t xml:space="preserve"> PARA SUPRIR AS NECESSIDADES DA FROTA DE VEÍCULOS AUTOMOTORES </w:t>
      </w:r>
      <w:proofErr w:type="gramStart"/>
      <w:r w:rsidRPr="005C15A7">
        <w:rPr>
          <w:rFonts w:ascii="Arial" w:eastAsia="Times New Roman" w:hAnsi="Arial" w:cs="Arial"/>
          <w:b/>
        </w:rPr>
        <w:t>OFICIAIS</w:t>
      </w:r>
      <w:r w:rsidR="004E5BB1">
        <w:rPr>
          <w:rFonts w:ascii="Arial" w:eastAsia="Times New Roman" w:hAnsi="Arial" w:cs="Arial"/>
          <w:b/>
        </w:rPr>
        <w:t xml:space="preserve"> PERTENCENTES</w:t>
      </w:r>
      <w:r w:rsidR="004E5BB1" w:rsidRPr="004E5BB1">
        <w:rPr>
          <w:rFonts w:ascii="Arial" w:eastAsia="Times New Roman" w:hAnsi="Arial" w:cs="Arial"/>
          <w:b/>
        </w:rPr>
        <w:t xml:space="preserve"> AO FUNDO MUNICIPAL DE SAÚDE DE CERRO</w:t>
      </w:r>
      <w:proofErr w:type="gramEnd"/>
      <w:r w:rsidR="004E5BB1" w:rsidRPr="004E5BB1">
        <w:rPr>
          <w:rFonts w:ascii="Arial" w:eastAsia="Times New Roman" w:hAnsi="Arial" w:cs="Arial"/>
          <w:b/>
        </w:rPr>
        <w:t xml:space="preserve"> NEGRO</w:t>
      </w:r>
      <w:r w:rsidRPr="005C15A7">
        <w:rPr>
          <w:rFonts w:ascii="Arial" w:eastAsia="Times New Roman" w:hAnsi="Arial" w:cs="Arial"/>
          <w:b/>
        </w:rPr>
        <w:t>, DE ACORDO COM AS CONDIÇÕES E ESPECIFICAÇÕES ESTABELECIDAS NO EDITAL E SEUS ANEXOS.</w:t>
      </w:r>
    </w:p>
    <w:p w:rsidR="00C932C3" w:rsidRPr="005C15A7" w:rsidRDefault="00C932C3" w:rsidP="00C932C3">
      <w:pPr>
        <w:spacing w:after="0" w:line="360" w:lineRule="auto"/>
        <w:jc w:val="both"/>
        <w:outlineLvl w:val="2"/>
        <w:rPr>
          <w:rFonts w:ascii="Arial" w:eastAsia="Times New Roman" w:hAnsi="Arial" w:cs="Arial"/>
          <w:b/>
          <w:bCs/>
        </w:rPr>
      </w:pPr>
    </w:p>
    <w:p w:rsidR="0080205D" w:rsidRDefault="0080205D" w:rsidP="00C932C3">
      <w:pPr>
        <w:spacing w:after="0" w:line="360" w:lineRule="auto"/>
        <w:jc w:val="both"/>
        <w:outlineLvl w:val="2"/>
        <w:rPr>
          <w:rFonts w:ascii="Arial" w:eastAsia="Times New Roman" w:hAnsi="Arial" w:cs="Arial"/>
          <w:b/>
          <w:bCs/>
        </w:rPr>
      </w:pPr>
    </w:p>
    <w:p w:rsidR="00C932C3" w:rsidRPr="005C15A7" w:rsidRDefault="00C932C3" w:rsidP="00C932C3">
      <w:pPr>
        <w:spacing w:after="0" w:line="360" w:lineRule="auto"/>
        <w:jc w:val="both"/>
        <w:outlineLvl w:val="2"/>
        <w:rPr>
          <w:rFonts w:ascii="Arial" w:eastAsia="Times New Roman" w:hAnsi="Arial" w:cs="Arial"/>
          <w:b/>
          <w:bCs/>
        </w:rPr>
      </w:pPr>
      <w:r w:rsidRPr="005C15A7">
        <w:rPr>
          <w:rFonts w:ascii="Arial" w:eastAsia="Times New Roman" w:hAnsi="Arial" w:cs="Arial"/>
          <w:b/>
          <w:bCs/>
        </w:rPr>
        <w:lastRenderedPageBreak/>
        <w:t>2 - DO PREÇO E DA DOTAÇÃO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2.1 - Os preços ofertados deverão incluir todos os custos diretos e indiretos da proponente, inclusive encargos sociais, trabalhistas e fiscais que recaiam sobre o objeto licitado.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 xml:space="preserve">2.3 - Serão desclassificadas as propostas, cujos preços sejam incompatíveis com a realidade de mercado.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2.4 - Os recursos necessários para fazer frente às despesas do contrato onerarão das Dotações O</w:t>
      </w:r>
      <w:r>
        <w:rPr>
          <w:rFonts w:ascii="Arial" w:eastAsia="Times New Roman" w:hAnsi="Arial" w:cs="Arial"/>
        </w:rPr>
        <w:t>rçamentárias para o ano de 2017.</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3 - DA IMPUGNAÇÃO DO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3.1 - Qualquer pessoa, física ou jurídica, é parte legítima para solicitar esclarecimentos ou providências em relação ao presente </w:t>
      </w:r>
      <w:r w:rsidRPr="005C15A7">
        <w:rPr>
          <w:rFonts w:ascii="Arial" w:eastAsia="Times New Roman" w:hAnsi="Arial" w:cs="Arial"/>
          <w:b/>
          <w:bCs/>
        </w:rPr>
        <w:t>PREGÃO</w:t>
      </w:r>
      <w:r w:rsidRPr="005C15A7">
        <w:rPr>
          <w:rFonts w:ascii="Arial" w:eastAsia="Times New Roman" w:hAnsi="Arial" w:cs="Arial"/>
        </w:rPr>
        <w:t>, ou ainda para impugnar este edital, desde que o faça com antecedência de até</w:t>
      </w:r>
      <w:r w:rsidRPr="005C15A7">
        <w:rPr>
          <w:rFonts w:ascii="Arial" w:eastAsia="Times New Roman" w:hAnsi="Arial" w:cs="Arial"/>
          <w:b/>
        </w:rPr>
        <w:t xml:space="preserve"> </w:t>
      </w:r>
      <w:proofErr w:type="gramStart"/>
      <w:r w:rsidRPr="005C15A7">
        <w:rPr>
          <w:rFonts w:ascii="Arial" w:eastAsia="Times New Roman" w:hAnsi="Arial" w:cs="Arial"/>
          <w:b/>
        </w:rPr>
        <w:t>2</w:t>
      </w:r>
      <w:proofErr w:type="gramEnd"/>
      <w:r w:rsidRPr="005C15A7">
        <w:rPr>
          <w:rFonts w:ascii="Arial" w:eastAsia="Times New Roman" w:hAnsi="Arial" w:cs="Arial"/>
          <w:b/>
        </w:rPr>
        <w:t xml:space="preserve"> (dois) </w:t>
      </w:r>
      <w:r w:rsidRPr="005C15A7">
        <w:rPr>
          <w:rFonts w:ascii="Arial" w:eastAsia="Times New Roman" w:hAnsi="Arial" w:cs="Arial"/>
        </w:rPr>
        <w:t>dias úteis da data fixada para recebimento das propostas, observado o disposto no art. 41, § 2º, da Lei Federal nº 8.666/93.</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3.2</w:t>
      </w:r>
      <w:r w:rsidRPr="005C15A7">
        <w:rPr>
          <w:rFonts w:ascii="Arial" w:eastAsia="Times New Roman" w:hAnsi="Arial" w:cs="Arial"/>
        </w:rPr>
        <w:t>- O pregoeiro de acordo com a Lei Federal 10520/02 deverá decidir sobre a impugnação, se possível, antes da abertura do certame.</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3.3</w:t>
      </w:r>
      <w:r w:rsidRPr="005C15A7">
        <w:rPr>
          <w:rFonts w:ascii="Arial" w:eastAsia="Times New Roman" w:hAnsi="Arial" w:cs="Arial"/>
        </w:rPr>
        <w:t xml:space="preserve"> - Quando o acolhimento da impugnação implicar alteração do edital capaz de afetar a formulação das propostas</w:t>
      </w:r>
      <w:r w:rsidR="004A4F55" w:rsidRPr="005C15A7">
        <w:rPr>
          <w:rFonts w:ascii="Arial" w:eastAsia="Times New Roman" w:hAnsi="Arial" w:cs="Arial"/>
        </w:rPr>
        <w:t xml:space="preserve"> será</w:t>
      </w:r>
      <w:r w:rsidRPr="005C15A7">
        <w:rPr>
          <w:rFonts w:ascii="Arial" w:eastAsia="Times New Roman" w:hAnsi="Arial" w:cs="Arial"/>
        </w:rPr>
        <w:t xml:space="preserve"> </w:t>
      </w:r>
      <w:r w:rsidR="004A4F55" w:rsidRPr="005C15A7">
        <w:rPr>
          <w:rFonts w:ascii="Arial" w:eastAsia="Times New Roman" w:hAnsi="Arial" w:cs="Arial"/>
        </w:rPr>
        <w:t>designado</w:t>
      </w:r>
      <w:r w:rsidRPr="005C15A7">
        <w:rPr>
          <w:rFonts w:ascii="Arial" w:eastAsia="Times New Roman" w:hAnsi="Arial" w:cs="Arial"/>
        </w:rPr>
        <w:t xml:space="preserve"> nova data para a realização deste </w:t>
      </w:r>
      <w:r w:rsidRPr="005C15A7">
        <w:rPr>
          <w:rFonts w:ascii="Arial" w:eastAsia="Times New Roman" w:hAnsi="Arial" w:cs="Arial"/>
          <w:b/>
          <w:bCs/>
        </w:rPr>
        <w:t>PREGÃO</w:t>
      </w:r>
      <w:r w:rsidRPr="005C15A7">
        <w:rPr>
          <w:rFonts w:ascii="Arial" w:eastAsia="Times New Roman" w:hAnsi="Arial" w:cs="Arial"/>
        </w:rPr>
        <w:t xml:space="preserve">. </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3.4</w:t>
      </w:r>
      <w:r w:rsidRPr="005C15A7">
        <w:rPr>
          <w:rFonts w:ascii="Arial" w:eastAsia="Times New Roman" w:hAnsi="Arial" w:cs="Arial"/>
        </w:rPr>
        <w:t xml:space="preserve"> - A impugnação, feita tempestivamente pela licitante, não a impedirá de participar deste </w:t>
      </w:r>
      <w:r w:rsidRPr="005C15A7">
        <w:rPr>
          <w:rFonts w:ascii="Arial" w:eastAsia="Times New Roman" w:hAnsi="Arial" w:cs="Arial"/>
          <w:b/>
          <w:bCs/>
        </w:rPr>
        <w:t>PREGÃO</w:t>
      </w:r>
      <w:r w:rsidRPr="005C15A7">
        <w:rPr>
          <w:rFonts w:ascii="Arial" w:eastAsia="Times New Roman" w:hAnsi="Arial" w:cs="Arial"/>
        </w:rPr>
        <w:t xml:space="preserve">, até o trânsito em julgado da pertinente decisão.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4 – DAS CONDIÇÕES PARA PARTICIPAÇÃO NA LICITAÇÃO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Em processo de falência, concordata, dissolução ou liquidação;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Constituídas sob a forma de consórcio, associação ou cooperação;</w:t>
      </w:r>
    </w:p>
    <w:p w:rsidR="00C932C3" w:rsidRPr="00E76BEB" w:rsidRDefault="00C932C3" w:rsidP="00C932C3">
      <w:pPr>
        <w:spacing w:after="0" w:line="360" w:lineRule="auto"/>
        <w:jc w:val="both"/>
        <w:rPr>
          <w:rFonts w:ascii="Arial" w:eastAsia="Times New Roman" w:hAnsi="Arial" w:cs="Arial"/>
        </w:rPr>
      </w:pPr>
      <w:r w:rsidRPr="005C15A7">
        <w:rPr>
          <w:rFonts w:ascii="Arial" w:eastAsia="Times New Roman" w:hAnsi="Arial" w:cs="Arial"/>
        </w:rPr>
        <w:t>c) Sem registro no País (estrangeiras que não funcionam no País).</w:t>
      </w:r>
    </w:p>
    <w:p w:rsidR="00A21050" w:rsidRDefault="00A21050" w:rsidP="00A21050">
      <w:pPr>
        <w:pStyle w:val="PargrafodaLista"/>
        <w:spacing w:after="0" w:line="240" w:lineRule="auto"/>
        <w:ind w:left="0"/>
        <w:jc w:val="both"/>
        <w:rPr>
          <w:rFonts w:ascii="Arial" w:hAnsi="Arial" w:cs="Arial"/>
          <w:b/>
          <w:highlight w:val="yellow"/>
        </w:rPr>
      </w:pPr>
    </w:p>
    <w:p w:rsidR="00A21050" w:rsidRPr="008E679C" w:rsidRDefault="00A21050" w:rsidP="00A21050">
      <w:pPr>
        <w:pStyle w:val="PargrafodaLista"/>
        <w:spacing w:after="0" w:line="240" w:lineRule="auto"/>
        <w:ind w:left="0"/>
        <w:jc w:val="both"/>
        <w:rPr>
          <w:rFonts w:ascii="Arial" w:eastAsia="Times New Roman" w:hAnsi="Arial" w:cs="Arial"/>
          <w:b/>
          <w:color w:val="000000"/>
          <w:highlight w:val="yellow"/>
        </w:rPr>
      </w:pPr>
      <w:r w:rsidRPr="008E679C">
        <w:rPr>
          <w:rFonts w:ascii="Arial" w:eastAsia="Times New Roman" w:hAnsi="Arial" w:cs="Arial"/>
          <w:b/>
          <w:color w:val="000000"/>
          <w:highlight w:val="yellow"/>
        </w:rPr>
        <w:t>4.2</w:t>
      </w:r>
      <w:r w:rsidR="004A4F55" w:rsidRPr="008E679C">
        <w:rPr>
          <w:rFonts w:ascii="Arial" w:eastAsia="Times New Roman" w:hAnsi="Arial" w:cs="Arial"/>
          <w:b/>
          <w:color w:val="000000"/>
          <w:highlight w:val="yellow"/>
        </w:rPr>
        <w:t xml:space="preserve"> </w:t>
      </w:r>
      <w:r w:rsidRPr="008E679C">
        <w:rPr>
          <w:rFonts w:ascii="Arial" w:eastAsia="Times New Roman" w:hAnsi="Arial" w:cs="Arial"/>
          <w:b/>
          <w:color w:val="000000"/>
          <w:highlight w:val="yellow"/>
        </w:rPr>
        <w:t>–</w:t>
      </w:r>
      <w:r w:rsidR="004A4F55" w:rsidRPr="008E679C">
        <w:rPr>
          <w:rFonts w:ascii="Arial" w:eastAsia="Times New Roman" w:hAnsi="Arial" w:cs="Arial"/>
          <w:b/>
          <w:color w:val="000000"/>
          <w:highlight w:val="yellow"/>
        </w:rPr>
        <w:t xml:space="preserve"> </w:t>
      </w:r>
      <w:r w:rsidRPr="008E679C">
        <w:rPr>
          <w:rFonts w:ascii="Arial" w:eastAsia="Times New Roman" w:hAnsi="Arial" w:cs="Arial"/>
          <w:b/>
          <w:color w:val="000000"/>
          <w:highlight w:val="yellow"/>
        </w:rPr>
        <w:t xml:space="preserve">Para o abastecimento de óleo diesel S-10, que deverá ser entregue na Garagem Municipal desta Municipalidade, a empresa licitante deverá realizar uma minuciosa vistoria para que tenha conhecimento das condições ambientais </w:t>
      </w:r>
      <w:r w:rsidRPr="008E679C">
        <w:rPr>
          <w:rFonts w:ascii="Arial" w:eastAsia="Times New Roman" w:hAnsi="Arial" w:cs="Arial"/>
          <w:b/>
          <w:color w:val="000000"/>
          <w:highlight w:val="yellow"/>
        </w:rPr>
        <w:lastRenderedPageBreak/>
        <w:t xml:space="preserve">e técnicas, onde se desenvolverão os abastecimentos, e dar treinamento para o funcionário designado, fornecendo as condições para o funcionamento de um tanque com capacidade mínima para 15.000 (quinze mil) litros, para armazenar o óleo diesel S-10 com respectiva bomba </w:t>
      </w:r>
      <w:proofErr w:type="gramStart"/>
      <w:r w:rsidRPr="008E679C">
        <w:rPr>
          <w:rFonts w:ascii="Arial" w:eastAsia="Times New Roman" w:hAnsi="Arial" w:cs="Arial"/>
          <w:b/>
          <w:color w:val="000000"/>
          <w:highlight w:val="yellow"/>
        </w:rPr>
        <w:t>abastecedora/registradora</w:t>
      </w:r>
      <w:proofErr w:type="gramEnd"/>
      <w:r w:rsidRPr="008E679C">
        <w:rPr>
          <w:rFonts w:ascii="Arial" w:eastAsia="Times New Roman" w:hAnsi="Arial" w:cs="Arial"/>
          <w:b/>
          <w:color w:val="000000"/>
          <w:highlight w:val="yellow"/>
        </w:rPr>
        <w:t>, filtro e demais normas legais aplicadas para o correto funcionamento da unidade abastecedora. A empresa vencedora</w:t>
      </w:r>
      <w:proofErr w:type="gramStart"/>
      <w:r w:rsidRPr="008E679C">
        <w:rPr>
          <w:rFonts w:ascii="Arial" w:eastAsia="Times New Roman" w:hAnsi="Arial" w:cs="Arial"/>
          <w:b/>
          <w:color w:val="000000"/>
          <w:highlight w:val="yellow"/>
        </w:rPr>
        <w:t>, se for</w:t>
      </w:r>
      <w:proofErr w:type="gramEnd"/>
      <w:r w:rsidRPr="008E679C">
        <w:rPr>
          <w:rFonts w:ascii="Arial" w:eastAsia="Times New Roman" w:hAnsi="Arial" w:cs="Arial"/>
          <w:b/>
          <w:color w:val="000000"/>
          <w:highlight w:val="yellow"/>
        </w:rPr>
        <w:t xml:space="preserve"> o caso, deverá também refazer as suas custa as condições existente antes da montagem ou retirada de seus equipamentos, na Garagem Municipal, quando da instalação, remoção do tanque e/ou manutenção do mesmo. Para o abastecimento de gasolina comum e/ou álcool comum deverá ser feito diretamente no tanque da viatura pertencente à Municipalidade, na sede deste Município. Não serão admitidas, em hipótese alguma, reclamações futuras.</w:t>
      </w:r>
    </w:p>
    <w:p w:rsidR="00A21050" w:rsidRPr="008E679C" w:rsidRDefault="00A21050" w:rsidP="00A21050">
      <w:pPr>
        <w:pStyle w:val="PargrafodaLista"/>
        <w:spacing w:after="0" w:line="240" w:lineRule="auto"/>
        <w:ind w:left="0"/>
        <w:jc w:val="both"/>
        <w:rPr>
          <w:rFonts w:ascii="Arial" w:eastAsia="Times New Roman" w:hAnsi="Arial" w:cs="Arial"/>
          <w:b/>
          <w:color w:val="000000"/>
        </w:rPr>
      </w:pPr>
      <w:r w:rsidRPr="008E679C">
        <w:rPr>
          <w:rFonts w:ascii="Arial" w:eastAsia="Times New Roman" w:hAnsi="Arial" w:cs="Arial"/>
          <w:b/>
          <w:color w:val="000000"/>
          <w:highlight w:val="yellow"/>
        </w:rPr>
        <w:t>4.</w:t>
      </w:r>
      <w:r w:rsidR="00562C54" w:rsidRPr="008E679C">
        <w:rPr>
          <w:rFonts w:ascii="Arial" w:eastAsia="Times New Roman" w:hAnsi="Arial" w:cs="Arial"/>
          <w:b/>
          <w:color w:val="000000"/>
          <w:highlight w:val="yellow"/>
        </w:rPr>
        <w:t>3</w:t>
      </w:r>
      <w:r w:rsidRPr="008E679C">
        <w:rPr>
          <w:rFonts w:ascii="Arial" w:eastAsia="Times New Roman" w:hAnsi="Arial" w:cs="Arial"/>
          <w:b/>
          <w:color w:val="000000"/>
          <w:highlight w:val="yellow"/>
        </w:rPr>
        <w:t xml:space="preserve"> - A presente contratação não gerará nenhum vínculo empregatício entre o Município perante o fornecedor e com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C932C3" w:rsidRPr="008E679C" w:rsidRDefault="00C932C3" w:rsidP="00A21050">
      <w:pPr>
        <w:pStyle w:val="Default"/>
        <w:spacing w:line="360" w:lineRule="auto"/>
        <w:jc w:val="both"/>
        <w:rPr>
          <w:rFonts w:ascii="Arial" w:eastAsia="Times New Roman" w:hAnsi="Arial" w:cs="Arial"/>
          <w:sz w:val="22"/>
          <w:szCs w:val="22"/>
        </w:rPr>
      </w:pPr>
      <w:r w:rsidRPr="008E679C">
        <w:rPr>
          <w:rFonts w:ascii="Arial" w:eastAsia="Times New Roman" w:hAnsi="Arial" w:cs="Arial"/>
          <w:sz w:val="22"/>
          <w:szCs w:val="22"/>
        </w:rPr>
        <w:t>4.</w:t>
      </w:r>
      <w:r w:rsidR="004A4F55" w:rsidRPr="008E679C">
        <w:rPr>
          <w:rFonts w:ascii="Arial" w:eastAsia="Times New Roman" w:hAnsi="Arial" w:cs="Arial"/>
          <w:sz w:val="22"/>
          <w:szCs w:val="22"/>
        </w:rPr>
        <w:t>4</w:t>
      </w:r>
      <w:r w:rsidRPr="008E679C">
        <w:rPr>
          <w:rFonts w:ascii="Arial" w:eastAsia="Times New Roman" w:hAnsi="Arial" w:cs="Arial"/>
          <w:sz w:val="22"/>
          <w:szCs w:val="22"/>
        </w:rPr>
        <w:t xml:space="preserve"> - Poderão participar da presente licitação, todos os interessados que comprovem o atendimento dos requisitos estabelecidos neste Edital.</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5 - DA APRESENTAÇÃO DOS ENVELOPES E DO CREDENCIAMENTO</w:t>
      </w:r>
    </w:p>
    <w:p w:rsidR="00C932C3" w:rsidRPr="002B19EC" w:rsidRDefault="00C932C3" w:rsidP="00C932C3">
      <w:pPr>
        <w:spacing w:after="0" w:line="360" w:lineRule="auto"/>
        <w:jc w:val="both"/>
        <w:rPr>
          <w:rFonts w:ascii="Arial" w:eastAsia="Times New Roman" w:hAnsi="Arial" w:cs="Arial"/>
          <w:b/>
        </w:rPr>
        <w:sectPr w:rsidR="00C932C3" w:rsidRPr="002B19EC" w:rsidSect="003D1507">
          <w:headerReference w:type="default" r:id="rId9"/>
          <w:footerReference w:type="default" r:id="rId10"/>
          <w:pgSz w:w="11906" w:h="16838"/>
          <w:pgMar w:top="1417" w:right="1701" w:bottom="1417" w:left="1701" w:header="708" w:footer="277" w:gutter="0"/>
          <w:cols w:space="708"/>
          <w:docGrid w:linePitch="360"/>
        </w:sectPr>
      </w:pPr>
      <w:r w:rsidRPr="005C15A7">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preâmbulo</w:t>
      </w:r>
      <w:r w:rsidRPr="005C15A7">
        <w:rPr>
          <w:rFonts w:ascii="Arial" w:eastAsia="Times New Roman" w:hAnsi="Arial" w:cs="Arial"/>
          <w:b/>
        </w:rPr>
        <w:t>, em envelopes distintos, lacrados, contendo na parte e</w:t>
      </w:r>
      <w:r>
        <w:rPr>
          <w:rFonts w:ascii="Arial" w:eastAsia="Times New Roman" w:hAnsi="Arial" w:cs="Arial"/>
          <w:b/>
        </w:rPr>
        <w:t>xterna a seguinte identificação:</w:t>
      </w:r>
      <w:proofErr w:type="gramStart"/>
    </w:p>
    <w:p w:rsidR="00235A6E" w:rsidRDefault="00235A6E" w:rsidP="00C932C3">
      <w:pPr>
        <w:spacing w:after="0" w:line="360" w:lineRule="auto"/>
        <w:jc w:val="both"/>
        <w:rPr>
          <w:rFonts w:ascii="Arial" w:eastAsia="Times New Roman" w:hAnsi="Arial" w:cs="Arial"/>
          <w:bCs/>
        </w:rPr>
      </w:pPr>
      <w:proofErr w:type="gramEnd"/>
    </w:p>
    <w:p w:rsidR="00C932C3" w:rsidRPr="005C15A7" w:rsidRDefault="004E5BB1" w:rsidP="00C932C3">
      <w:pPr>
        <w:spacing w:after="0" w:line="360" w:lineRule="auto"/>
        <w:jc w:val="both"/>
        <w:rPr>
          <w:rFonts w:ascii="Arial" w:eastAsia="Times New Roman" w:hAnsi="Arial" w:cs="Arial"/>
        </w:rPr>
      </w:pPr>
      <w:r>
        <w:rPr>
          <w:rFonts w:ascii="Arial" w:eastAsia="Times New Roman" w:hAnsi="Arial" w:cs="Arial"/>
          <w:bCs/>
        </w:rPr>
        <w:t>FUNDO MUNICIPAL DE SAÚDE DE CERRO NEGRO</w:t>
      </w:r>
      <w:r w:rsidR="00C932C3" w:rsidRPr="005C15A7">
        <w:rPr>
          <w:rFonts w:ascii="Arial" w:eastAsia="Times New Roman" w:hAnsi="Arial" w:cs="Arial"/>
          <w:bCs/>
        </w:rPr>
        <w:t>- SC</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PROCESSO DE LICITAÇÃO Nº 01/2017</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PREGÃO Nº 01/2017</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bCs/>
        </w:rPr>
        <w:t>ENVELOPE Nº 01 – PROPOSTA COMERCIAL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PROPONENTE: (RAZÃO SOCIAL)</w:t>
      </w:r>
    </w:p>
    <w:p w:rsidR="00C932C3" w:rsidRPr="005C15A7" w:rsidRDefault="00C932C3" w:rsidP="00C932C3">
      <w:pPr>
        <w:spacing w:after="0" w:line="360" w:lineRule="auto"/>
        <w:jc w:val="both"/>
        <w:rPr>
          <w:rFonts w:ascii="Arial" w:eastAsia="Times New Roman" w:hAnsi="Arial" w:cs="Arial"/>
        </w:rPr>
      </w:pPr>
    </w:p>
    <w:p w:rsidR="00C932C3" w:rsidRPr="005C15A7" w:rsidRDefault="004E5BB1" w:rsidP="00C932C3">
      <w:pPr>
        <w:spacing w:after="0" w:line="360" w:lineRule="auto"/>
        <w:jc w:val="both"/>
        <w:rPr>
          <w:rFonts w:ascii="Arial" w:eastAsia="Times New Roman" w:hAnsi="Arial" w:cs="Arial"/>
        </w:rPr>
      </w:pPr>
      <w:r>
        <w:rPr>
          <w:rFonts w:ascii="Arial" w:eastAsia="Times New Roman" w:hAnsi="Arial" w:cs="Arial"/>
          <w:bCs/>
        </w:rPr>
        <w:t>FUNDO MUNICIPAL DE SAÚDE DE CERRO NEGRO</w:t>
      </w:r>
      <w:r w:rsidR="00C932C3" w:rsidRPr="005C15A7">
        <w:rPr>
          <w:rFonts w:ascii="Arial" w:eastAsia="Times New Roman" w:hAnsi="Arial" w:cs="Arial"/>
          <w:bCs/>
        </w:rPr>
        <w:t>- SC</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PROCESSO DE LICITAÇÃO Nº 01/2017</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PREGÃO Nº 01/2017</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bCs/>
        </w:rPr>
        <w:t>ENVELOPE Nº 02 – DOCUMENTAÇÃO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PROPONENTE: (RAZÃO SOCIAL)</w:t>
      </w:r>
    </w:p>
    <w:p w:rsidR="00C932C3" w:rsidRPr="005C15A7" w:rsidRDefault="00C932C3" w:rsidP="00C932C3">
      <w:pPr>
        <w:spacing w:after="0" w:line="360" w:lineRule="auto"/>
        <w:jc w:val="both"/>
        <w:rPr>
          <w:rFonts w:ascii="Arial" w:eastAsia="Times New Roman" w:hAnsi="Arial" w:cs="Arial"/>
        </w:rPr>
        <w:sectPr w:rsidR="00C932C3" w:rsidRPr="005C15A7" w:rsidSect="002B19EC">
          <w:type w:val="continuous"/>
          <w:pgSz w:w="11906" w:h="16838"/>
          <w:pgMar w:top="1417" w:right="1701" w:bottom="1417" w:left="1701" w:header="708" w:footer="708" w:gutter="0"/>
          <w:cols w:space="708"/>
          <w:docGrid w:linePitch="360"/>
        </w:sectPr>
      </w:pPr>
    </w:p>
    <w:p w:rsidR="00C932C3"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5.2 - Em seguida, realizará o credenciamento dos interessados ou de seus representantes, que consistirá na comprovação de que possuem poderes para </w:t>
      </w:r>
      <w:r w:rsidRPr="005C15A7">
        <w:rPr>
          <w:rFonts w:ascii="Arial" w:eastAsia="Times New Roman" w:hAnsi="Arial" w:cs="Arial"/>
        </w:rPr>
        <w:lastRenderedPageBreak/>
        <w:t>formular propostas e praticar os demais atos inerentes ao certame, nos seguintes termos:</w:t>
      </w:r>
    </w:p>
    <w:p w:rsidR="00C932C3" w:rsidRPr="005C15A7" w:rsidRDefault="00C932C3" w:rsidP="00C932C3">
      <w:pPr>
        <w:spacing w:after="0" w:line="360" w:lineRule="auto"/>
        <w:jc w:val="both"/>
        <w:rPr>
          <w:rFonts w:ascii="Arial" w:eastAsia="Times New Roman" w:hAnsi="Arial" w:cs="Arial"/>
          <w:b/>
          <w:u w:val="single"/>
        </w:rPr>
      </w:pPr>
      <w:r w:rsidRPr="005C15A7">
        <w:rPr>
          <w:rFonts w:ascii="Arial" w:eastAsia="Times New Roman" w:hAnsi="Arial" w:cs="Arial"/>
        </w:rPr>
        <w:t xml:space="preserve">5.2.1 - </w:t>
      </w:r>
      <w:r w:rsidRPr="005C15A7">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atos inerentes ao certame, </w:t>
      </w:r>
      <w:r w:rsidRPr="005C15A7">
        <w:rPr>
          <w:rFonts w:ascii="Arial" w:eastAsia="Times New Roman" w:hAnsi="Arial" w:cs="Arial"/>
          <w:b/>
          <w:u w:val="single"/>
        </w:rPr>
        <w:t>através da apresentação de procuração, ou termo de credenciamento, nos termos do modelo constante do “Anexo II”, juntamente com um documento de identificação com foto.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5.2.2 - Nesta fase, o representante da licitante deverá apresentar, conforme o caso, </w:t>
      </w:r>
      <w:r w:rsidRPr="005C15A7">
        <w:rPr>
          <w:rFonts w:ascii="Arial" w:eastAsia="Times New Roman" w:hAnsi="Arial" w:cs="Arial"/>
          <w:b/>
          <w:u w:val="single"/>
        </w:rPr>
        <w:t>o documento de constituição da empresa ou outro documento legal que permita analisar a sua condição de proprietário, sócio ou dirigente</w:t>
      </w:r>
      <w:r w:rsidRPr="005C15A7">
        <w:rPr>
          <w:rFonts w:ascii="Arial" w:eastAsia="Times New Roman" w:hAnsi="Arial" w:cs="Arial"/>
        </w:rPr>
        <w:t xml:space="preserve">, bem como para verificar se o </w:t>
      </w:r>
      <w:proofErr w:type="spellStart"/>
      <w:r w:rsidRPr="005C15A7">
        <w:rPr>
          <w:rFonts w:ascii="Arial" w:eastAsia="Times New Roman" w:hAnsi="Arial" w:cs="Arial"/>
        </w:rPr>
        <w:t>credenciante</w:t>
      </w:r>
      <w:proofErr w:type="spellEnd"/>
      <w:r w:rsidRPr="005C15A7">
        <w:rPr>
          <w:rFonts w:ascii="Arial" w:eastAsia="Times New Roman" w:hAnsi="Arial" w:cs="Arial"/>
        </w:rPr>
        <w:t xml:space="preserve"> possui os necessários poderes de delegação, cujo documento, após análise pelo pregoeiro, será devolvido ao licitante.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5.3 </w:t>
      </w:r>
      <w:r w:rsidRPr="005C15A7">
        <w:rPr>
          <w:rFonts w:ascii="Arial" w:eastAsia="Times New Roman" w:hAnsi="Arial" w:cs="Arial"/>
          <w:highlight w:val="yellow"/>
        </w:rPr>
        <w:t xml:space="preserve">- </w:t>
      </w:r>
      <w:r w:rsidRPr="005C15A7">
        <w:rPr>
          <w:rFonts w:ascii="Arial" w:eastAsia="Times New Roman" w:hAnsi="Arial" w:cs="Arial"/>
          <w:b/>
          <w:highlight w:val="yellow"/>
          <w:u w:val="single"/>
        </w:rPr>
        <w:t>A não comprovação de que o interessado ou seu representante possui poderes específicos para atuar no certame, impedirá a licitante de ofertar lances verbais, lavrando-se, em ata, o ocorrido</w:t>
      </w:r>
      <w:r w:rsidRPr="005C15A7">
        <w:rPr>
          <w:rFonts w:ascii="Arial" w:eastAsia="Times New Roman" w:hAnsi="Arial" w:cs="Arial"/>
        </w:rPr>
        <w:t>. A recepção dos envelopes far-se-á de acordo com o estabelecido no preâmbulo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5.3.1 - A Administração Municipal de </w:t>
      </w:r>
      <w:r w:rsidR="00E57C1D">
        <w:rPr>
          <w:rFonts w:ascii="Arial" w:eastAsia="Times New Roman" w:hAnsi="Arial" w:cs="Arial"/>
        </w:rPr>
        <w:t>CERRO NEGRO</w:t>
      </w:r>
      <w:r w:rsidRPr="005C15A7">
        <w:rPr>
          <w:rFonts w:ascii="Arial" w:eastAsia="Times New Roman" w:hAnsi="Arial" w:cs="Arial"/>
        </w:rPr>
        <w:t xml:space="preserve"> e o Pregoeiro não se responsabilizarão, e nenhum efeito produzirá para o licitante, se os envelopes não forem entregues em tempo hábil para protocolização dentro do prazo estabelecido no preâmbulo, no Setor de Protocolo Geral desta Prefeitura.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5.3.2 - Em nenhuma hipótese serão recebidas propostas e/ou documentação fora do prazo estabelecido neste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5.3.3- Após a entrega dos envelopes, não cabe desistência da proposta, salvo por motivo justo, decorrente de fato superveniente e aceito pela comissão.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5.3.4- Não caberá desistência da proposta em hipótese alguma, depois de aberto o respectivo envelope.</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6 – DA PROPOSTA COMERCIAL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Razão social, endereço completo, nº do CNPJ/MF e nº da Inscrição Estadual e/ou Municipal da proponente;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b) Número deste Pregão;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 Local, data, assinatura e identificação do representante legal da licitante.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6.2 - Fica estabelecido em </w:t>
      </w:r>
      <w:r w:rsidRPr="005C15A7">
        <w:rPr>
          <w:rFonts w:ascii="Arial" w:eastAsia="Times New Roman" w:hAnsi="Arial" w:cs="Arial"/>
          <w:b/>
        </w:rPr>
        <w:t>60 (sessenta) dias o prazo de validade das propostas</w:t>
      </w:r>
      <w:r w:rsidRPr="005C15A7">
        <w:rPr>
          <w:rFonts w:ascii="Arial" w:eastAsia="Times New Roman" w:hAnsi="Arial" w:cs="Arial"/>
        </w:rPr>
        <w:t>, o qual será contado a partir da data da sessão de abertura dos envelopes nº 01. Na contagem do prazo excluir-se-á o dia de início e incluir-se-á o dia de vencimento.</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adjustRightInd w:val="0"/>
        <w:spacing w:after="0" w:line="360" w:lineRule="auto"/>
        <w:jc w:val="both"/>
        <w:rPr>
          <w:rFonts w:ascii="Arial" w:hAnsi="Arial" w:cs="Arial"/>
          <w:b/>
          <w:bCs/>
        </w:rPr>
      </w:pPr>
      <w:r w:rsidRPr="005C15A7">
        <w:rPr>
          <w:rFonts w:ascii="Arial" w:hAnsi="Arial" w:cs="Arial"/>
          <w:b/>
          <w:bCs/>
        </w:rPr>
        <w:t>7. DA HABILITAÇÃO</w:t>
      </w:r>
    </w:p>
    <w:p w:rsidR="00C932C3" w:rsidRPr="005C15A7" w:rsidRDefault="00C932C3" w:rsidP="00C932C3">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C932C3" w:rsidRPr="005C15A7" w:rsidRDefault="00C932C3" w:rsidP="00C932C3">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C932C3" w:rsidRPr="005C15A7" w:rsidRDefault="00C932C3" w:rsidP="00C932C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C932C3" w:rsidRPr="005C15A7" w:rsidRDefault="00C932C3" w:rsidP="00C932C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Ato Constitutivo, Estatuto ou Contrato Social em vigor, devidamente registrado na Junta Comercial, em se tratando de sociedades comerciais </w:t>
      </w:r>
      <w:r w:rsidRPr="00397271">
        <w:rPr>
          <w:rFonts w:ascii="Arial" w:hAnsi="Arial" w:cs="Arial"/>
          <w:b/>
          <w:i/>
          <w:sz w:val="22"/>
          <w:szCs w:val="22"/>
        </w:rPr>
        <w:t>(dispensável em caso de apresentação deste documento para o credenciamento do proponente durante a sessão pública)</w:t>
      </w:r>
      <w:r w:rsidRPr="005C15A7">
        <w:rPr>
          <w:rFonts w:ascii="Arial" w:hAnsi="Arial" w:cs="Arial"/>
          <w:sz w:val="22"/>
          <w:szCs w:val="22"/>
        </w:rPr>
        <w:t>;</w:t>
      </w:r>
    </w:p>
    <w:p w:rsidR="00C932C3" w:rsidRPr="005C15A7" w:rsidRDefault="00C932C3" w:rsidP="00C932C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Documentos de eleição dos atuais administradores, tratando-se de sociedades por ações, </w:t>
      </w:r>
      <w:r w:rsidRPr="00397271">
        <w:rPr>
          <w:rFonts w:ascii="Arial" w:hAnsi="Arial" w:cs="Arial"/>
          <w:b/>
          <w:i/>
          <w:sz w:val="22"/>
          <w:szCs w:val="22"/>
        </w:rPr>
        <w:t>(dispensável em caso de apresentação deste documento para o credenciamento do proponente durante a sessão pública)</w:t>
      </w:r>
      <w:r w:rsidRPr="005C15A7">
        <w:rPr>
          <w:rFonts w:ascii="Arial" w:hAnsi="Arial" w:cs="Arial"/>
          <w:sz w:val="22"/>
          <w:szCs w:val="22"/>
        </w:rPr>
        <w:t>;</w:t>
      </w:r>
    </w:p>
    <w:p w:rsidR="00C932C3" w:rsidRPr="005C15A7" w:rsidRDefault="00C932C3" w:rsidP="00C932C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C932C3" w:rsidRPr="005C15A7" w:rsidRDefault="00C932C3" w:rsidP="00C932C3">
      <w:pPr>
        <w:pStyle w:val="western"/>
        <w:spacing w:before="0" w:beforeAutospacing="0" w:after="0" w:line="360" w:lineRule="auto"/>
        <w:jc w:val="both"/>
        <w:rPr>
          <w:rFonts w:ascii="Arial" w:hAnsi="Arial" w:cs="Arial"/>
          <w:color w:val="auto"/>
          <w:sz w:val="22"/>
          <w:szCs w:val="22"/>
        </w:rPr>
      </w:pPr>
    </w:p>
    <w:p w:rsidR="00C932C3" w:rsidRPr="005C15A7" w:rsidRDefault="00C932C3" w:rsidP="00C932C3">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C932C3" w:rsidRDefault="00C932C3" w:rsidP="00C932C3">
      <w:pPr>
        <w:pStyle w:val="NormalWeb"/>
        <w:numPr>
          <w:ilvl w:val="0"/>
          <w:numId w:val="13"/>
        </w:numPr>
        <w:spacing w:before="0" w:after="0" w:line="360" w:lineRule="auto"/>
        <w:jc w:val="both"/>
        <w:rPr>
          <w:rFonts w:ascii="Arial" w:hAnsi="Arial" w:cs="Arial"/>
          <w:color w:val="auto"/>
          <w:sz w:val="22"/>
          <w:szCs w:val="22"/>
        </w:rPr>
      </w:pPr>
      <w:r w:rsidRPr="00397271">
        <w:rPr>
          <w:rFonts w:ascii="Arial" w:hAnsi="Arial" w:cs="Arial"/>
          <w:color w:val="auto"/>
          <w:sz w:val="22"/>
          <w:szCs w:val="22"/>
        </w:rPr>
        <w:t>Prova de inscrição no Cadastro Nacional de Pessoa Jurídica – CNPJ;</w:t>
      </w:r>
    </w:p>
    <w:p w:rsidR="00397271" w:rsidRPr="00397271" w:rsidRDefault="00397271" w:rsidP="00397271">
      <w:pPr>
        <w:pStyle w:val="NormalWeb"/>
        <w:spacing w:before="0" w:after="0" w:line="360" w:lineRule="auto"/>
        <w:jc w:val="both"/>
        <w:rPr>
          <w:rFonts w:ascii="Arial" w:hAnsi="Arial" w:cs="Arial"/>
          <w:color w:val="auto"/>
          <w:sz w:val="22"/>
          <w:szCs w:val="22"/>
        </w:rPr>
      </w:pPr>
    </w:p>
    <w:p w:rsidR="00C932C3" w:rsidRPr="005C15A7" w:rsidRDefault="00C932C3" w:rsidP="00C932C3">
      <w:pPr>
        <w:pStyle w:val="PargrafodaLista"/>
        <w:numPr>
          <w:ilvl w:val="0"/>
          <w:numId w:val="13"/>
        </w:numPr>
        <w:autoSpaceDE w:val="0"/>
        <w:autoSpaceDN w:val="0"/>
        <w:adjustRightInd w:val="0"/>
        <w:spacing w:after="0" w:line="360" w:lineRule="auto"/>
        <w:rPr>
          <w:rFonts w:ascii="Arial" w:hAnsi="Arial" w:cs="Arial"/>
        </w:rPr>
      </w:pPr>
      <w:r w:rsidRPr="005C15A7">
        <w:rPr>
          <w:rFonts w:ascii="Arial" w:hAnsi="Arial" w:cs="Arial"/>
        </w:rPr>
        <w:t>Certidão Negativa da Dívida Ativa da União e Certidão de Quitação de Tributos e Contribuições Federais (</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C932C3" w:rsidRPr="005C15A7" w:rsidRDefault="00C932C3" w:rsidP="00C932C3">
      <w:pPr>
        <w:pStyle w:val="PargrafodaLista"/>
        <w:numPr>
          <w:ilvl w:val="0"/>
          <w:numId w:val="13"/>
        </w:numPr>
        <w:autoSpaceDE w:val="0"/>
        <w:autoSpaceDN w:val="0"/>
        <w:adjustRightInd w:val="0"/>
        <w:spacing w:after="0" w:line="360" w:lineRule="auto"/>
        <w:rPr>
          <w:rFonts w:ascii="Arial" w:hAnsi="Arial" w:cs="Arial"/>
        </w:rPr>
      </w:pPr>
      <w:r w:rsidRPr="005C15A7">
        <w:rPr>
          <w:rFonts w:ascii="Arial" w:hAnsi="Arial" w:cs="Arial"/>
        </w:rPr>
        <w:t>Certidão de Regularidade relativa ao Fundo de Garantia por Tempo de Serviços (F.G.T.S.);</w:t>
      </w:r>
    </w:p>
    <w:p w:rsidR="00C932C3" w:rsidRPr="005C15A7" w:rsidRDefault="00C932C3" w:rsidP="00C932C3">
      <w:pPr>
        <w:pStyle w:val="PargrafodaLista"/>
        <w:numPr>
          <w:ilvl w:val="0"/>
          <w:numId w:val="13"/>
        </w:numPr>
        <w:autoSpaceDE w:val="0"/>
        <w:autoSpaceDN w:val="0"/>
        <w:adjustRightInd w:val="0"/>
        <w:spacing w:after="0" w:line="360" w:lineRule="auto"/>
        <w:rPr>
          <w:rFonts w:ascii="Arial" w:hAnsi="Arial" w:cs="Arial"/>
        </w:rPr>
      </w:pPr>
      <w:r w:rsidRPr="005C15A7">
        <w:rPr>
          <w:rFonts w:ascii="Arial" w:hAnsi="Arial" w:cs="Arial"/>
        </w:rPr>
        <w:t>Prova de regularidade para com a Fazenda Estadual através de Certidão (CND) expedida pela Secretaria de Estado de Fazenda do domicílio ou sede do licitante;</w:t>
      </w:r>
    </w:p>
    <w:p w:rsidR="00C932C3" w:rsidRPr="005C15A7" w:rsidRDefault="00C932C3" w:rsidP="00C932C3">
      <w:pPr>
        <w:pStyle w:val="PargrafodaLista"/>
        <w:numPr>
          <w:ilvl w:val="0"/>
          <w:numId w:val="13"/>
        </w:numPr>
        <w:autoSpaceDE w:val="0"/>
        <w:autoSpaceDN w:val="0"/>
        <w:adjustRightInd w:val="0"/>
        <w:spacing w:after="0" w:line="360" w:lineRule="auto"/>
        <w:rPr>
          <w:rFonts w:ascii="Arial" w:hAnsi="Arial" w:cs="Arial"/>
        </w:rPr>
      </w:pPr>
      <w:r w:rsidRPr="005C15A7">
        <w:rPr>
          <w:rFonts w:ascii="Arial" w:hAnsi="Arial" w:cs="Arial"/>
        </w:rPr>
        <w:lastRenderedPageBreak/>
        <w:t>Certidão Negativa de Débitos Municipais do domicílio ou sede do licitante;</w:t>
      </w:r>
    </w:p>
    <w:p w:rsidR="00C932C3" w:rsidRPr="005C15A7" w:rsidRDefault="00C932C3" w:rsidP="00C932C3">
      <w:pPr>
        <w:pStyle w:val="PargrafodaLista"/>
        <w:numPr>
          <w:ilvl w:val="0"/>
          <w:numId w:val="13"/>
        </w:numPr>
        <w:autoSpaceDE w:val="0"/>
        <w:autoSpaceDN w:val="0"/>
        <w:adjustRightInd w:val="0"/>
        <w:spacing w:after="0" w:line="360" w:lineRule="auto"/>
        <w:rPr>
          <w:rFonts w:ascii="Arial" w:hAnsi="Arial" w:cs="Arial"/>
        </w:rPr>
      </w:pPr>
      <w:r w:rsidRPr="005C15A7">
        <w:rPr>
          <w:rFonts w:ascii="Arial" w:hAnsi="Arial" w:cs="Arial"/>
        </w:rPr>
        <w:t xml:space="preserve"> Prova de inexistência de débitos inadimplidos, perante a Justiça do Trabalho, mediante a apresentação de Certidão Negativa de Débitos Trabalhistas – CNDT;</w:t>
      </w:r>
    </w:p>
    <w:p w:rsidR="00C932C3" w:rsidRPr="005C15A7" w:rsidRDefault="00C932C3" w:rsidP="00C932C3">
      <w:pPr>
        <w:pStyle w:val="PargrafodaLista"/>
        <w:numPr>
          <w:ilvl w:val="0"/>
          <w:numId w:val="13"/>
        </w:numPr>
        <w:autoSpaceDE w:val="0"/>
        <w:autoSpaceDN w:val="0"/>
        <w:adjustRightInd w:val="0"/>
        <w:spacing w:after="0" w:line="360" w:lineRule="auto"/>
        <w:rPr>
          <w:rFonts w:ascii="Arial" w:hAnsi="Arial" w:cs="Arial"/>
        </w:rPr>
      </w:pPr>
      <w:r w:rsidRPr="005C15A7">
        <w:rPr>
          <w:rFonts w:ascii="Arial" w:hAnsi="Arial" w:cs="Arial"/>
        </w:rPr>
        <w:t>Certidão Negativa de Falência ou Concordata expedida pelo distribuidor da sede da pessoa jurídica, dentro do prazo de validade quando expresso na própria certidão;</w:t>
      </w:r>
    </w:p>
    <w:p w:rsidR="00C932C3" w:rsidRPr="005C15A7" w:rsidRDefault="00C932C3" w:rsidP="00C932C3">
      <w:pPr>
        <w:pStyle w:val="PargrafodaLista"/>
        <w:numPr>
          <w:ilvl w:val="0"/>
          <w:numId w:val="13"/>
        </w:numPr>
        <w:autoSpaceDE w:val="0"/>
        <w:autoSpaceDN w:val="0"/>
        <w:adjustRightInd w:val="0"/>
        <w:spacing w:after="0" w:line="360" w:lineRule="auto"/>
        <w:contextualSpacing w:val="0"/>
        <w:rPr>
          <w:rFonts w:ascii="Arial" w:hAnsi="Arial" w:cs="Arial"/>
        </w:rPr>
      </w:pPr>
      <w:r w:rsidRPr="005C15A7">
        <w:rPr>
          <w:rFonts w:ascii="Arial" w:hAnsi="Arial" w:cs="Arial"/>
          <w:bCs/>
        </w:rPr>
        <w:t xml:space="preserve">Declaração em cumprimento ao disposto no inciso XXXIII do artigo 7º da Constituição Federal, Lei nº. 9854/99 e no Decreto </w:t>
      </w:r>
      <w:proofErr w:type="gramStart"/>
      <w:r w:rsidRPr="005C15A7">
        <w:rPr>
          <w:rFonts w:ascii="Arial" w:hAnsi="Arial" w:cs="Arial"/>
          <w:bCs/>
        </w:rPr>
        <w:t>nº.</w:t>
      </w:r>
      <w:proofErr w:type="gramEnd"/>
      <w:r w:rsidRPr="005C15A7">
        <w:rPr>
          <w:rFonts w:ascii="Arial" w:hAnsi="Arial" w:cs="Arial"/>
          <w:bCs/>
        </w:rPr>
        <w:t>4358/2002, de que não emprega menor de 16 anos,</w:t>
      </w:r>
      <w:r w:rsidRPr="005C15A7">
        <w:rPr>
          <w:rFonts w:ascii="Arial" w:hAnsi="Arial" w:cs="Arial"/>
        </w:rPr>
        <w:t xml:space="preserve"> </w:t>
      </w:r>
      <w:r w:rsidRPr="005C15A7">
        <w:rPr>
          <w:rFonts w:ascii="Arial" w:hAnsi="Arial" w:cs="Arial"/>
          <w:bCs/>
        </w:rPr>
        <w:t>salvo na condição de aprendiz, a partir dos 14 anos</w:t>
      </w:r>
      <w:r w:rsidRPr="005C15A7">
        <w:rPr>
          <w:rFonts w:ascii="Arial" w:hAnsi="Arial" w:cs="Arial"/>
        </w:rPr>
        <w:t xml:space="preserve">; </w:t>
      </w:r>
    </w:p>
    <w:p w:rsidR="00C932C3" w:rsidRPr="005C15A7" w:rsidRDefault="00C932C3" w:rsidP="00C932C3">
      <w:pPr>
        <w:pStyle w:val="PargrafodaLista"/>
        <w:numPr>
          <w:ilvl w:val="1"/>
          <w:numId w:val="14"/>
        </w:numPr>
        <w:spacing w:after="0" w:line="360" w:lineRule="auto"/>
        <w:jc w:val="both"/>
        <w:rPr>
          <w:rFonts w:ascii="Arial" w:hAnsi="Arial" w:cs="Arial"/>
        </w:rPr>
      </w:pPr>
      <w:r w:rsidRPr="005C15A7">
        <w:rPr>
          <w:rFonts w:ascii="Arial" w:hAnsi="Arial" w:cs="Arial"/>
        </w:rPr>
        <w:t xml:space="preserve">- Serão aceitas certidões positivas com efeito de negativa e certidões positivas, que noticiem que os débitos certificados estão garantidos ou com sua exigibilidade suspensa.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8 – DISPOSIÇÕES GERAIS SOBRE OS DOCUMENTOS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8.1.1 - </w:t>
      </w:r>
      <w:r w:rsidRPr="005C15A7">
        <w:rPr>
          <w:rFonts w:ascii="Arial" w:hAnsi="Arial" w:cs="Arial"/>
          <w:shd w:val="clear" w:color="auto" w:fill="FFFFFF"/>
        </w:rPr>
        <w:t>Também serão aceitas copias de documentos conferidos pelo Pregoeiro e equipe de apoio, desde que seja apresentada a via original.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8.2 - Todos os documentos expedidos pela licitante deverão estar subscritos por seu representante legal ou procurador, com identificação clara do subscritor.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8.3 - Os documentos devem estar com seu prazo de validade em vigor. Se este prazo não constar de lei específica ou do próprio documento, será considerado o prazo de validade de </w:t>
      </w:r>
      <w:proofErr w:type="gramStart"/>
      <w:r w:rsidRPr="005C15A7">
        <w:rPr>
          <w:rFonts w:ascii="Arial" w:eastAsia="Times New Roman" w:hAnsi="Arial" w:cs="Arial"/>
        </w:rPr>
        <w:t>6</w:t>
      </w:r>
      <w:proofErr w:type="gramEnd"/>
      <w:r w:rsidRPr="005C15A7">
        <w:rPr>
          <w:rFonts w:ascii="Arial" w:eastAsia="Times New Roman" w:hAnsi="Arial" w:cs="Arial"/>
        </w:rPr>
        <w:t xml:space="preserve"> (seis) meses, a partir da data de sua expedição.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8.4 Os documentos emitidos via internet poderão ser conferidos pela comissão de licitação.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9 - DOS PROCEDIMENTOS DE JULGAMENTO</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rPr>
        <w:t xml:space="preserve">9.1 - Aberta a sessão, os interessados ou seus representantes, </w:t>
      </w:r>
      <w:r w:rsidRPr="005C15A7">
        <w:rPr>
          <w:rFonts w:ascii="Arial" w:eastAsia="Times New Roman" w:hAnsi="Arial" w:cs="Arial"/>
          <w:b/>
        </w:rPr>
        <w:t>apresentarão declaração escrita, conforme modelo</w:t>
      </w:r>
      <w:r w:rsidR="00521251">
        <w:rPr>
          <w:rFonts w:ascii="Arial" w:eastAsia="Times New Roman" w:hAnsi="Arial" w:cs="Arial"/>
          <w:b/>
        </w:rPr>
        <w:t xml:space="preserve"> </w:t>
      </w:r>
      <w:r w:rsidRPr="005C15A7">
        <w:rPr>
          <w:rFonts w:ascii="Arial" w:eastAsia="Times New Roman" w:hAnsi="Arial" w:cs="Arial"/>
          <w:b/>
        </w:rPr>
        <w:t xml:space="preserve">constante do </w:t>
      </w:r>
      <w:r w:rsidRPr="005C15A7">
        <w:rPr>
          <w:rFonts w:ascii="Arial" w:eastAsia="Times New Roman" w:hAnsi="Arial" w:cs="Arial"/>
          <w:b/>
          <w:u w:val="single"/>
        </w:rPr>
        <w:t>“Anexo IV”,</w:t>
      </w:r>
      <w:r w:rsidRPr="005C15A7">
        <w:rPr>
          <w:rFonts w:ascii="Arial" w:eastAsia="Times New Roman" w:hAnsi="Arial" w:cs="Arial"/>
          <w:u w:val="single"/>
        </w:rPr>
        <w:t xml:space="preserve"> </w:t>
      </w:r>
      <w:r w:rsidRPr="005C15A7">
        <w:rPr>
          <w:rFonts w:ascii="Arial" w:eastAsia="Times New Roman" w:hAnsi="Arial" w:cs="Arial"/>
          <w:b/>
          <w:u w:val="single"/>
        </w:rPr>
        <w:t>que deverá vir anexada fora do envelope da proposta</w:t>
      </w:r>
      <w:r w:rsidRPr="005C15A7">
        <w:rPr>
          <w:rFonts w:ascii="Arial" w:eastAsia="Times New Roman" w:hAnsi="Arial" w:cs="Arial"/>
          <w:b/>
        </w:rPr>
        <w:t>, dando ciência de que cumprem plenamente os requisitos de habilitação (inciso VII do art. 4º da Lei nº 10.520/2002).</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9.2 - Serão abertos primeiramente os envelopes contendo as Propostas Comerciais, que deverão estar em conformidade com as exigências do presente edital, </w:t>
      </w:r>
      <w:proofErr w:type="gramStart"/>
      <w:r w:rsidRPr="005C15A7">
        <w:rPr>
          <w:rFonts w:ascii="Arial" w:eastAsia="Times New Roman" w:hAnsi="Arial" w:cs="Arial"/>
        </w:rPr>
        <w:t>sob pena</w:t>
      </w:r>
      <w:proofErr w:type="gramEnd"/>
      <w:r w:rsidRPr="005C15A7">
        <w:rPr>
          <w:rFonts w:ascii="Arial" w:eastAsia="Times New Roman" w:hAnsi="Arial" w:cs="Arial"/>
        </w:rPr>
        <w:t xml:space="preserve"> de desclassificação. </w:t>
      </w:r>
      <w:proofErr w:type="gramStart"/>
      <w:r w:rsidRPr="005C15A7">
        <w:rPr>
          <w:rFonts w:ascii="Arial" w:eastAsia="Times New Roman" w:hAnsi="Arial" w:cs="Arial"/>
        </w:rPr>
        <w:t>Isto posto</w:t>
      </w:r>
      <w:proofErr w:type="gramEnd"/>
      <w:r w:rsidRPr="005C15A7">
        <w:rPr>
          <w:rFonts w:ascii="Arial" w:eastAsia="Times New Roman" w:hAnsi="Arial" w:cs="Arial"/>
        </w:rPr>
        <w:t>, serão classificadas, item a item, a proposta de menor preço e aquelas que apresentem valores sucessivos e superiores até o limite de 10% (dez por cento), relativamente à de menor preço.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9.2.2 - Serão passíveis de desclassificação as propostas formais (ou seus itens, de forma individual) que não atenderem os requisitos constantes dos itens </w:t>
      </w:r>
      <w:proofErr w:type="gramStart"/>
      <w:r w:rsidRPr="005C15A7">
        <w:rPr>
          <w:rFonts w:ascii="Arial" w:eastAsia="Times New Roman" w:hAnsi="Arial" w:cs="Arial"/>
        </w:rPr>
        <w:t>4</w:t>
      </w:r>
      <w:proofErr w:type="gramEnd"/>
      <w:r w:rsidRPr="005C15A7">
        <w:rPr>
          <w:rFonts w:ascii="Arial" w:eastAsia="Times New Roman" w:hAnsi="Arial" w:cs="Arial"/>
        </w:rPr>
        <w:t xml:space="preserve"> e 5 deste Edital, bem como, quando constatada a oferta de preço manifestamente inexequível.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Caso duas ou mais propostas iniciais apresentem preços iguais, será realizado sorteio para determinação da ordem de oferta dos lances.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b) A desistência em apresentar lance verbal, quando convocado pelo pregoeiro, implicará a exclusão do licitante da etapa de lances verbais e na manutenção do último preço apresentado pelo licitante, para efeito de ordenação das propostas.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9.5 - O encerramento da etapa competitiva dar-se-á quando, convocadas pelo Pregoeiro, as licitantes manifestarem seu desinteresse em apresentar novos lances.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9.9 - Caso todas as propostas sejam julgadas desclassificadas (antes da fase de lances verbais) ou todas as licitantes sejam inabilitadas, o Pregoeiro poderá fixar aos licitantes o prazo de </w:t>
      </w:r>
      <w:proofErr w:type="gramStart"/>
      <w:r w:rsidRPr="005C15A7">
        <w:rPr>
          <w:rFonts w:ascii="Arial" w:eastAsia="Times New Roman" w:hAnsi="Arial" w:cs="Arial"/>
        </w:rPr>
        <w:t>8</w:t>
      </w:r>
      <w:proofErr w:type="gramEnd"/>
      <w:r w:rsidRPr="005C15A7">
        <w:rPr>
          <w:rFonts w:ascii="Arial" w:eastAsia="Times New Roman" w:hAnsi="Arial" w:cs="Arial"/>
        </w:rPr>
        <w:t xml:space="preserve"> (oito) dias úteis para apresentação de outras propostas ou de nova documentação, escoimadas das causas que ensejaram a sua desqualificação (art. 48, § 3º, da Lei 8.666/93).</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5C15A7">
        <w:rPr>
          <w:rFonts w:ascii="Arial" w:eastAsia="Times New Roman" w:hAnsi="Arial" w:cs="Arial"/>
          <w:b/>
        </w:rPr>
        <w:t>3</w:t>
      </w:r>
      <w:proofErr w:type="gramEnd"/>
      <w:r w:rsidRPr="005C15A7">
        <w:rPr>
          <w:rFonts w:ascii="Arial" w:eastAsia="Times New Roman" w:hAnsi="Arial" w:cs="Arial"/>
          <w:b/>
        </w:rPr>
        <w:t xml:space="preserve"> dias consecutivos para a apresentação das razões de recurso</w:t>
      </w:r>
      <w:r w:rsidRPr="005C15A7">
        <w:rPr>
          <w:rFonts w:ascii="Arial" w:eastAsia="Times New Roman" w:hAnsi="Arial" w:cs="Arial"/>
        </w:rPr>
        <w:t xml:space="preserve">, bem como o registro de que todas as demais licitantes ficaram intimadas para, querendo, apresentarem </w:t>
      </w:r>
      <w:proofErr w:type="spellStart"/>
      <w:r w:rsidRPr="005C15A7">
        <w:rPr>
          <w:rFonts w:ascii="Arial" w:eastAsia="Times New Roman" w:hAnsi="Arial" w:cs="Arial"/>
        </w:rPr>
        <w:t>contra-razões</w:t>
      </w:r>
      <w:proofErr w:type="spellEnd"/>
      <w:r w:rsidRPr="005C15A7">
        <w:rPr>
          <w:rFonts w:ascii="Arial" w:eastAsia="Times New Roman" w:hAnsi="Arial" w:cs="Arial"/>
        </w:rPr>
        <w:t xml:space="preserve"> do recurso em igual número de dias, que começarão a correr do término do prazo da recorrente, sendo-lhes assegurada vista imediata dos autos.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 xml:space="preserve">9.10.1 </w:t>
      </w:r>
      <w:r w:rsidRPr="005C15A7">
        <w:rPr>
          <w:rFonts w:ascii="Arial" w:eastAsia="Times New Roman" w:hAnsi="Arial" w:cs="Arial"/>
          <w:b/>
        </w:rPr>
        <w:t>- A ausência do licitante ou sua saída antes do término da Sessão Pública do Pregão caracterizar-se-á como renúncia ao direito de recorrer.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9.12 - Caso haja necessidade de adiamento da Sessão Pública, será marcada nova data para continuação dos trabalhos, devendo ficar intimadas, no mesmo ato, as licitantes presentes.</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10 - DOS CRITÉRIOS DE JULGAMENTO E ADJUDICAÇÃO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10.1 - No julgamento das propostas, </w:t>
      </w:r>
      <w:proofErr w:type="gramStart"/>
      <w:r w:rsidRPr="005C15A7">
        <w:rPr>
          <w:rFonts w:ascii="Arial" w:eastAsia="Times New Roman" w:hAnsi="Arial" w:cs="Arial"/>
        </w:rPr>
        <w:t>será(</w:t>
      </w:r>
      <w:proofErr w:type="spellStart"/>
      <w:proofErr w:type="gramEnd"/>
      <w:r w:rsidRPr="005C15A7">
        <w:rPr>
          <w:rFonts w:ascii="Arial" w:eastAsia="Times New Roman" w:hAnsi="Arial" w:cs="Arial"/>
        </w:rPr>
        <w:t>ão</w:t>
      </w:r>
      <w:proofErr w:type="spellEnd"/>
      <w:r w:rsidRPr="005C15A7">
        <w:rPr>
          <w:rFonts w:ascii="Arial" w:eastAsia="Times New Roman" w:hAnsi="Arial" w:cs="Arial"/>
        </w:rPr>
        <w:t>) considerada(s) vencedora(s) a(s) licitante(s) que apresentar(em) o MENOR PREÇO POR ITEM, desde que atendidas as especificações constantes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5C15A7">
        <w:rPr>
          <w:rFonts w:ascii="Arial" w:eastAsia="Times New Roman" w:hAnsi="Arial" w:cs="Arial"/>
        </w:rPr>
        <w:t>..</w:t>
      </w:r>
      <w:proofErr w:type="gramEnd"/>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10.3 - A adjudicação do objeto deste PREGÃO será formalizada pelo Pregoeiro, de forma POR ITEM à(s) licitante(s) cuja(s) proposta(s) seja(m) considerada(s) vencedora(s).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10.4 - O resultado da licitação será homologado pela Autoridade Competente.</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b/>
          <w:bCs/>
        </w:rPr>
      </w:pPr>
      <w:r w:rsidRPr="005C15A7">
        <w:rPr>
          <w:rFonts w:ascii="Arial" w:eastAsia="Times New Roman" w:hAnsi="Arial" w:cs="Arial"/>
          <w:b/>
          <w:bCs/>
        </w:rPr>
        <w:t>11 – DAS CONDIÇÕES DO RECEBIMENTO DO OBJETO</w:t>
      </w:r>
    </w:p>
    <w:p w:rsidR="00C932C3" w:rsidRPr="005C15A7" w:rsidRDefault="00C932C3" w:rsidP="00C932C3">
      <w:pPr>
        <w:pStyle w:val="ecxmsonormal"/>
        <w:shd w:val="clear" w:color="auto" w:fill="FFFFFF"/>
        <w:spacing w:before="0" w:beforeAutospacing="0" w:after="0" w:afterAutospacing="0" w:line="360" w:lineRule="auto"/>
        <w:jc w:val="both"/>
        <w:rPr>
          <w:rFonts w:ascii="Arial" w:hAnsi="Arial" w:cs="Arial"/>
          <w:sz w:val="22"/>
          <w:szCs w:val="22"/>
        </w:rPr>
      </w:pPr>
      <w:r w:rsidRPr="005C15A7">
        <w:rPr>
          <w:rFonts w:ascii="Arial" w:hAnsi="Arial" w:cs="Arial"/>
          <w:sz w:val="22"/>
          <w:szCs w:val="22"/>
        </w:rPr>
        <w:t xml:space="preserve">11.1 – O fornecimento deverá ser feita de maneira imediata, de acordo com as necessidades de cada secretaria. </w:t>
      </w:r>
    </w:p>
    <w:p w:rsidR="008E679C" w:rsidRDefault="008E679C"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 xml:space="preserve">12 - DAS CONDIÇÕES DE PAGAMENTO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12.1 – </w:t>
      </w:r>
      <w:r w:rsidR="004E5BB1">
        <w:rPr>
          <w:rFonts w:ascii="Arial" w:eastAsia="Times New Roman" w:hAnsi="Arial" w:cs="Arial"/>
        </w:rPr>
        <w:t>O</w:t>
      </w:r>
      <w:r w:rsidRPr="005C15A7">
        <w:rPr>
          <w:rFonts w:ascii="Arial" w:eastAsia="Times New Roman" w:hAnsi="Arial" w:cs="Arial"/>
        </w:rPr>
        <w:t xml:space="preserve"> </w:t>
      </w:r>
      <w:r w:rsidR="004E5BB1">
        <w:rPr>
          <w:rFonts w:ascii="Arial" w:eastAsia="Times New Roman" w:hAnsi="Arial" w:cs="Arial"/>
        </w:rPr>
        <w:t>FUNDO MUNICIPAL DE SAÚDE DE CERRO NEGRO</w:t>
      </w:r>
      <w:r w:rsidRPr="005C15A7">
        <w:rPr>
          <w:rFonts w:ascii="Arial" w:eastAsia="Times New Roman" w:hAnsi="Arial" w:cs="Arial"/>
        </w:rPr>
        <w:t xml:space="preserve">- SC efetuará o pagamento do objeto desta licitação ao licitante vencedor de forma parcelada, conforme a emissão das notas que deverão estar </w:t>
      </w:r>
      <w:r w:rsidRPr="005C15A7">
        <w:rPr>
          <w:rFonts w:ascii="Arial" w:eastAsia="Times New Roman" w:hAnsi="Arial" w:cs="Arial"/>
          <w:b/>
          <w:u w:val="single"/>
        </w:rPr>
        <w:t xml:space="preserve">acompanhadas de TODAS as </w:t>
      </w:r>
      <w:r w:rsidRPr="005C15A7">
        <w:rPr>
          <w:rFonts w:ascii="Arial" w:eastAsia="Times New Roman" w:hAnsi="Arial" w:cs="Arial"/>
          <w:b/>
          <w:u w:val="single"/>
        </w:rPr>
        <w:lastRenderedPageBreak/>
        <w:t>requisições de combustíveis ou lubrificantes informando o veículo abastecido</w:t>
      </w:r>
      <w:r w:rsidRPr="005C15A7">
        <w:rPr>
          <w:rFonts w:ascii="Arial" w:eastAsia="Times New Roman" w:hAnsi="Arial" w:cs="Arial"/>
        </w:rPr>
        <w:t xml:space="preserve">, </w:t>
      </w:r>
      <w:r w:rsidRPr="005C15A7">
        <w:rPr>
          <w:rFonts w:ascii="Arial" w:eastAsia="Times New Roman" w:hAnsi="Arial" w:cs="Arial"/>
          <w:b/>
          <w:u w:val="single"/>
        </w:rPr>
        <w:t>bem como a quilometragem do mesmo ou hora máquina.</w:t>
      </w:r>
      <w:r w:rsidRPr="005C15A7">
        <w:rPr>
          <w:rFonts w:ascii="Arial" w:eastAsia="Times New Roman" w:hAnsi="Arial" w:cs="Arial"/>
        </w:rPr>
        <w:t xml:space="preserve"> Caso haja a falta de algum destes dados a nota será devolvida e </w:t>
      </w:r>
      <w:r w:rsidR="004E5BB1">
        <w:rPr>
          <w:rFonts w:ascii="Arial" w:eastAsia="Times New Roman" w:hAnsi="Arial" w:cs="Arial"/>
        </w:rPr>
        <w:t xml:space="preserve">o Fundo Municipal de Saúde de </w:t>
      </w:r>
      <w:proofErr w:type="spellStart"/>
      <w:proofErr w:type="gramStart"/>
      <w:r w:rsidR="004E5BB1">
        <w:rPr>
          <w:rFonts w:ascii="Arial" w:eastAsia="Times New Roman" w:hAnsi="Arial" w:cs="Arial"/>
        </w:rPr>
        <w:t>CXerro</w:t>
      </w:r>
      <w:proofErr w:type="spellEnd"/>
      <w:proofErr w:type="gramEnd"/>
      <w:r w:rsidR="004E5BB1">
        <w:rPr>
          <w:rFonts w:ascii="Arial" w:eastAsia="Times New Roman" w:hAnsi="Arial" w:cs="Arial"/>
        </w:rPr>
        <w:t xml:space="preserve"> Negro</w:t>
      </w:r>
      <w:r w:rsidRPr="005C15A7">
        <w:rPr>
          <w:rFonts w:ascii="Arial" w:eastAsia="Times New Roman" w:hAnsi="Arial" w:cs="Arial"/>
        </w:rPr>
        <w:t xml:space="preserve"> não terá obrigação de empenhá-la</w:t>
      </w:r>
      <w:r w:rsidR="004E5BB1">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12.2 - O pagamento será efetuado em até </w:t>
      </w:r>
      <w:r w:rsidRPr="005C15A7">
        <w:rPr>
          <w:rFonts w:ascii="Arial" w:eastAsia="Times New Roman" w:hAnsi="Arial" w:cs="Arial"/>
          <w:b/>
          <w:u w:val="single"/>
        </w:rPr>
        <w:t>45 dias</w:t>
      </w:r>
      <w:r w:rsidRPr="005C15A7">
        <w:rPr>
          <w:rFonts w:ascii="Arial" w:eastAsia="Times New Roman" w:hAnsi="Arial" w:cs="Arial"/>
        </w:rPr>
        <w:t xml:space="preserve"> após a Adjudicação da Nota Fiscal correspondente.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13 – DOS RECURSOS ADMINISTRATIVOS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13.1 - Tendo a licitante manifestado a intenção de recorrer na Sessão do Pregão, terá ela o prazo de </w:t>
      </w:r>
      <w:proofErr w:type="gramStart"/>
      <w:r w:rsidRPr="005C15A7">
        <w:rPr>
          <w:rFonts w:ascii="Arial" w:eastAsia="Times New Roman" w:hAnsi="Arial" w:cs="Arial"/>
        </w:rPr>
        <w:t>5</w:t>
      </w:r>
      <w:proofErr w:type="gramEnd"/>
      <w:r w:rsidRPr="005C15A7">
        <w:rPr>
          <w:rFonts w:ascii="Arial" w:eastAsia="Times New Roman" w:hAnsi="Arial" w:cs="Arial"/>
        </w:rPr>
        <w:t xml:space="preserve"> (cinco) dias consecutivos a contar da intimação do ato ou da lavratura da ata para apresentação das razões de recurso.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13.2 - O recurso deverá ser dirigido ao Pregoeiro que poderá reconsiderar sua decisão, ou, fazê-lo subir, devidamente informado, para apreciação e decisão.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13.3 - As demais licitantes, já intimadas na Sessão Pública acima referida, terão o prazo de 05 (cinco) dias consecutivos para apresentarem as </w:t>
      </w:r>
      <w:proofErr w:type="spellStart"/>
      <w:proofErr w:type="gramStart"/>
      <w:r w:rsidRPr="005C15A7">
        <w:rPr>
          <w:rFonts w:ascii="Arial" w:eastAsia="Times New Roman" w:hAnsi="Arial" w:cs="Arial"/>
        </w:rPr>
        <w:t>contra-razões</w:t>
      </w:r>
      <w:proofErr w:type="spellEnd"/>
      <w:proofErr w:type="gramEnd"/>
      <w:r w:rsidRPr="005C15A7">
        <w:rPr>
          <w:rFonts w:ascii="Arial" w:eastAsia="Times New Roman" w:hAnsi="Arial" w:cs="Arial"/>
        </w:rPr>
        <w:t>, que começará a correr do término do prazo da recorrente.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13.4 - A manifestação na Sessão Pública e a motivação, no caso de recurso, são pressupostos de admissibilidade dos recursos.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13.5 - Decididos os recursos, o Pregoeiro fará a adjudicação do objeto do certame à(s) licitante(s) vencedora(s).</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b/>
          <w:bCs/>
        </w:rPr>
      </w:pPr>
      <w:r w:rsidRPr="005C15A7">
        <w:rPr>
          <w:rFonts w:ascii="Arial" w:eastAsia="Times New Roman" w:hAnsi="Arial" w:cs="Arial"/>
          <w:b/>
          <w:bCs/>
        </w:rPr>
        <w:t>14 – DAS PENALIDADES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14.2 - O prazo para defesa prévia será de cinco dias úteis a contar da notificação.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14.3 - Caberá recurso no prazo de cinco dias a contar da publicação da sanção na Imprensa Oficial do Município.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14.4 - As penalidades serão obrigatoriamente registradas, esgotada a fase recursal, na Imprensa Oficial do Município, e, no caso de impedimento do direito de licitar e contratar, o licitante deverá ser descredenciado por igual período.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14.5 - Somente a autoridade que registrou as penalidades poderá fazer a sua retirada.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14.6 - São aplicáveis as sanções previstas no capítulo IV da Lei Federal </w:t>
      </w:r>
      <w:r w:rsidRPr="005C15A7">
        <w:rPr>
          <w:rFonts w:ascii="Arial" w:eastAsia="Times New Roman" w:hAnsi="Arial" w:cs="Arial"/>
        </w:rPr>
        <w:br/>
        <w:t xml:space="preserve">nº </w:t>
      </w:r>
      <w:proofErr w:type="gramStart"/>
      <w:r w:rsidRPr="005C15A7">
        <w:rPr>
          <w:rFonts w:ascii="Arial" w:eastAsia="Times New Roman" w:hAnsi="Arial" w:cs="Arial"/>
        </w:rPr>
        <w:t>8.666/93, na Lei Federal nº</w:t>
      </w:r>
      <w:proofErr w:type="gramEnd"/>
      <w:r w:rsidRPr="005C15A7">
        <w:rPr>
          <w:rFonts w:ascii="Arial" w:eastAsia="Times New Roman" w:hAnsi="Arial" w:cs="Arial"/>
        </w:rPr>
        <w:t xml:space="preserve"> 10.520, de 17 de julho de 2002 e demais normas pertinentes.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14.7 - As sanções são independentes e a aplicação de uma não exclui a das outras.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14.8 - O prazo para pagamento de multas será de </w:t>
      </w:r>
      <w:proofErr w:type="gramStart"/>
      <w:r w:rsidRPr="005C15A7">
        <w:rPr>
          <w:rFonts w:ascii="Arial" w:eastAsia="Times New Roman" w:hAnsi="Arial" w:cs="Arial"/>
        </w:rPr>
        <w:t>5</w:t>
      </w:r>
      <w:proofErr w:type="gramEnd"/>
      <w:r w:rsidRPr="005C15A7">
        <w:rPr>
          <w:rFonts w:ascii="Arial" w:eastAsia="Times New Roman" w:hAnsi="Arial" w:cs="Arial"/>
        </w:rPr>
        <w:t xml:space="preserve"> (cinco) dias úteis a contar da intimação da infratora, sob pena de inscrição do respectivo valor como dívida ativa, sujeitando-se a devedora ao competente processo judicial de execução.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15 - DAS DISPOSIÇÕES GERAIS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15.1 - Esclarecimentos relativos a presente licitação e às condições para atendimento das obrigações necessárias ao cumprimento de seu objeto, serão prestados diretamente no Setor de Licitações da </w:t>
      </w:r>
      <w:r w:rsidR="00135B80">
        <w:rPr>
          <w:rFonts w:ascii="Arial" w:eastAsia="Times New Roman" w:hAnsi="Arial" w:cs="Arial"/>
        </w:rPr>
        <w:t>PREFEITURA MUNICIPAL DE CERRO NEGRO</w:t>
      </w:r>
      <w:r w:rsidRPr="005C15A7">
        <w:rPr>
          <w:rFonts w:ascii="Arial" w:eastAsia="Times New Roman" w:hAnsi="Arial" w:cs="Arial"/>
        </w:rPr>
        <w:t xml:space="preserve">- SC, ou </w:t>
      </w:r>
      <w:r w:rsidRPr="008D0EFB">
        <w:rPr>
          <w:rFonts w:ascii="Arial" w:eastAsia="Times New Roman" w:hAnsi="Arial" w:cs="Arial"/>
        </w:rPr>
        <w:t xml:space="preserve">através do telefone (49) </w:t>
      </w:r>
      <w:r w:rsidR="001E72F3">
        <w:rPr>
          <w:rFonts w:ascii="Arial" w:eastAsia="Times New Roman" w:hAnsi="Arial" w:cs="Arial"/>
        </w:rPr>
        <w:t>3258-0000</w:t>
      </w:r>
      <w:r w:rsidRPr="008D0EFB">
        <w:rPr>
          <w:rFonts w:ascii="Arial" w:eastAsia="Times New Roman" w:hAnsi="Arial" w:cs="Arial"/>
        </w:rPr>
        <w:t xml:space="preserve">, de segunda à sexta-feira, das 8h </w:t>
      </w:r>
      <w:r w:rsidR="00DB43EC" w:rsidRPr="008D0EFB">
        <w:rPr>
          <w:rFonts w:ascii="Arial" w:eastAsia="Times New Roman" w:hAnsi="Arial" w:cs="Arial"/>
        </w:rPr>
        <w:t>às</w:t>
      </w:r>
      <w:r w:rsidRPr="008D0EFB">
        <w:rPr>
          <w:rFonts w:ascii="Arial" w:eastAsia="Times New Roman" w:hAnsi="Arial" w:cs="Arial"/>
        </w:rPr>
        <w:t xml:space="preserve"> 12h</w:t>
      </w:r>
      <w:r>
        <w:rPr>
          <w:rFonts w:ascii="Arial" w:eastAsia="Times New Roman" w:hAnsi="Arial" w:cs="Arial"/>
        </w:rPr>
        <w:t xml:space="preserve"> e</w:t>
      </w:r>
      <w:r w:rsidRPr="008D0EFB">
        <w:rPr>
          <w:rFonts w:ascii="Arial" w:eastAsia="Times New Roman" w:hAnsi="Arial" w:cs="Arial"/>
        </w:rPr>
        <w:t xml:space="preserve"> das 13h ás 17 horas.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15.3 - O presente </w:t>
      </w:r>
      <w:r w:rsidRPr="005C15A7">
        <w:rPr>
          <w:rFonts w:ascii="Arial" w:eastAsia="Times New Roman" w:hAnsi="Arial" w:cs="Arial"/>
          <w:b/>
          <w:bCs/>
        </w:rPr>
        <w:t>PREGÃO</w:t>
      </w:r>
      <w:r w:rsidRPr="005C15A7">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C932C3" w:rsidRPr="005C15A7" w:rsidRDefault="00C932C3" w:rsidP="00C932C3">
      <w:pPr>
        <w:spacing w:after="0" w:line="360" w:lineRule="auto"/>
        <w:jc w:val="both"/>
        <w:rPr>
          <w:rFonts w:ascii="Arial" w:eastAsia="Times New Roman" w:hAnsi="Arial" w:cs="Arial"/>
        </w:rPr>
      </w:pPr>
      <w:r w:rsidRPr="001E72F3">
        <w:rPr>
          <w:rFonts w:ascii="Arial" w:eastAsia="Times New Roman" w:hAnsi="Arial" w:cs="Arial"/>
          <w:highlight w:val="yellow"/>
        </w:rPr>
        <w:t>15.4 - A Contratada deverá manter, durante a execução do contrato, todas as condições de habilitação.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15.5 - O prazo do contrato terá início na data de sua assinatura e encerrará, impreterivelmente</w:t>
      </w:r>
      <w:r>
        <w:rPr>
          <w:rFonts w:ascii="Arial" w:eastAsia="Times New Roman" w:hAnsi="Arial" w:cs="Arial"/>
        </w:rPr>
        <w:t>, em</w:t>
      </w:r>
      <w:r>
        <w:rPr>
          <w:rFonts w:ascii="Arial" w:eastAsia="Times New Roman" w:hAnsi="Arial" w:cs="Arial"/>
          <w:b/>
          <w:bCs/>
        </w:rPr>
        <w:t xml:space="preserve"> </w:t>
      </w:r>
      <w:r w:rsidR="008E679C">
        <w:rPr>
          <w:rFonts w:ascii="Arial" w:eastAsia="Times New Roman" w:hAnsi="Arial" w:cs="Arial"/>
          <w:b/>
          <w:bCs/>
        </w:rPr>
        <w:t>FEVEREIRO</w:t>
      </w:r>
      <w:r>
        <w:rPr>
          <w:rFonts w:ascii="Arial" w:eastAsia="Times New Roman" w:hAnsi="Arial" w:cs="Arial"/>
          <w:b/>
          <w:bCs/>
        </w:rPr>
        <w:t xml:space="preserve"> de 2018.</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 xml:space="preserve">15.6 - Com fundamento na norma do art. 43, § 3º, da Lei Federal n.º 8.666/93, </w:t>
      </w:r>
      <w:r w:rsidRPr="005C15A7">
        <w:rPr>
          <w:rFonts w:ascii="Arial" w:eastAsia="Times New Roman" w:hAnsi="Arial" w:cs="Arial"/>
          <w:b/>
          <w:u w:val="single"/>
        </w:rPr>
        <w:t>é facultada à comissão julgadora, em qualquer fase de licitação, promover diligência destinada a esclarecer ou a complementar a instrução do processo.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15.7 - Os casos omissos neste Edital serão resolvidos à luz das disposições contidas nas Leis Federais nº 8.666, de 21 de junho de 1993, e nº 10.520, de 17 de julho de </w:t>
      </w:r>
      <w:r w:rsidRPr="005C15A7">
        <w:rPr>
          <w:rFonts w:ascii="Arial" w:eastAsia="Times New Roman" w:hAnsi="Arial" w:cs="Arial"/>
        </w:rPr>
        <w:lastRenderedPageBreak/>
        <w:t>2002, e, se for o caso, conforme disposições da Lei nº 8.078/90 (Código de Defesa do Consumidor), Código Civil e legislações pertinentes à matéria.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15.8 - As normas deste </w:t>
      </w:r>
      <w:r w:rsidRPr="005C15A7">
        <w:rPr>
          <w:rFonts w:ascii="Arial" w:eastAsia="Times New Roman" w:hAnsi="Arial" w:cs="Arial"/>
          <w:b/>
          <w:bCs/>
        </w:rPr>
        <w:t>PREGÃO</w:t>
      </w:r>
      <w:r w:rsidRPr="005C15A7">
        <w:rPr>
          <w:rFonts w:ascii="Arial" w:eastAsia="Times New Roman" w:hAnsi="Arial" w:cs="Arial"/>
        </w:rPr>
        <w:t xml:space="preserve"> serão sempre interpretadas </w:t>
      </w:r>
      <w:r w:rsidRPr="005C15A7">
        <w:rPr>
          <w:rFonts w:ascii="Arial" w:eastAsia="Times New Roman" w:hAnsi="Arial" w:cs="Arial"/>
          <w:b/>
        </w:rPr>
        <w:t>em favor da ampliação da disputa entre os interessados</w:t>
      </w:r>
      <w:r w:rsidRPr="005C15A7">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15.9 - O foro competente para dirimir possíveis dúvidas e/ou litígios pertinentes ao objeto da presente licitação é o da Comarca de </w:t>
      </w:r>
      <w:r w:rsidR="001E72F3">
        <w:rPr>
          <w:rFonts w:ascii="Arial" w:eastAsia="Times New Roman" w:hAnsi="Arial" w:cs="Arial"/>
        </w:rPr>
        <w:t>Campo Belo do Sul/</w:t>
      </w:r>
      <w:r w:rsidRPr="005C15A7">
        <w:rPr>
          <w:rFonts w:ascii="Arial" w:eastAsia="Times New Roman" w:hAnsi="Arial" w:cs="Arial"/>
        </w:rPr>
        <w:t>SC, excluído qualquer outro.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16 - DOS ANEXOS DO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16.1 –</w:t>
      </w:r>
      <w:r w:rsidRPr="005C15A7">
        <w:rPr>
          <w:rFonts w:ascii="Arial" w:hAnsi="Arial" w:cs="Arial"/>
          <w:color w:val="444444"/>
          <w:shd w:val="clear" w:color="auto" w:fill="FFFFFF"/>
        </w:rPr>
        <w:t xml:space="preserve"> Integram o presente Edital, os seguintes anexos, que deverão ser digitados em folhas timbradas da empresa. Não serão aceitas em hipótese alguma folhas preenchidas a mão.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 Anexo – Termo de Referencia;</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II- Modelo de termo de Credenciamento;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III - Anexo – Modelo de declaração de atendimento à legislação trabalhista de proteção à criança e ao adolescente;</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IV - Anexo – Modelo de declaração de atendimento ao art. 4º, VII da Lei nº 10.520/2002;</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V– Anexo – Modelo de declaração de inexistência de fato impeditivo.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 xml:space="preserve">VI – Anexo – Minuta Contratual </w:t>
      </w:r>
      <w:r w:rsidRPr="005C15A7">
        <w:rPr>
          <w:rFonts w:ascii="Arial" w:eastAsia="Times New Roman" w:hAnsi="Arial" w:cs="Arial"/>
          <w:b/>
        </w:rPr>
        <w:t>(NÃO PREENCHER)</w:t>
      </w:r>
    </w:p>
    <w:p w:rsidR="00C932C3" w:rsidRPr="008410AC" w:rsidRDefault="00C932C3" w:rsidP="00C932C3">
      <w:pPr>
        <w:spacing w:after="0" w:line="360" w:lineRule="auto"/>
        <w:ind w:left="720"/>
        <w:jc w:val="both"/>
        <w:rPr>
          <w:rFonts w:ascii="Arial" w:eastAsia="Times New Roman" w:hAnsi="Arial" w:cs="Arial"/>
          <w:b/>
          <w:sz w:val="16"/>
          <w:szCs w:val="16"/>
        </w:rPr>
      </w:pPr>
      <w:r w:rsidRPr="008410AC">
        <w:rPr>
          <w:rFonts w:ascii="Arial" w:eastAsia="Times New Roman" w:hAnsi="Arial" w:cs="Arial"/>
          <w:b/>
          <w:sz w:val="16"/>
          <w:szCs w:val="16"/>
          <w:highlight w:val="yellow"/>
        </w:rPr>
        <w:t>OBS: OS ANEXOS I, II, III, IV E V DEVERÃO SER DIGITADOS EM FOLHAS TIMBRADAS DA EMPRESA. NÃO SERAO ACEITAS EM HIPOTESE ALGUMA FOLHAS DESTE EDITAL PREENCHIDAS À MÃO</w:t>
      </w:r>
      <w:r w:rsidRPr="008410AC">
        <w:rPr>
          <w:rFonts w:ascii="Arial" w:eastAsia="Times New Roman" w:hAnsi="Arial" w:cs="Arial"/>
          <w:b/>
          <w:sz w:val="16"/>
          <w:szCs w:val="16"/>
        </w:rPr>
        <w:t>.</w:t>
      </w:r>
    </w:p>
    <w:p w:rsidR="00C932C3" w:rsidRPr="005C15A7" w:rsidRDefault="00C932C3" w:rsidP="00C932C3">
      <w:pPr>
        <w:spacing w:after="0" w:line="360" w:lineRule="auto"/>
        <w:ind w:left="720"/>
        <w:jc w:val="both"/>
        <w:rPr>
          <w:rFonts w:ascii="Arial" w:eastAsia="Times New Roman" w:hAnsi="Arial" w:cs="Arial"/>
          <w:b/>
        </w:rPr>
      </w:pPr>
    </w:p>
    <w:p w:rsidR="00C932C3" w:rsidRPr="005C15A7" w:rsidRDefault="00E57C1D" w:rsidP="00C932C3">
      <w:pPr>
        <w:pStyle w:val="NormalWeb"/>
        <w:spacing w:before="0" w:after="0" w:line="360" w:lineRule="auto"/>
        <w:jc w:val="center"/>
        <w:rPr>
          <w:rFonts w:ascii="Arial" w:hAnsi="Arial" w:cs="Arial"/>
          <w:b/>
          <w:bCs/>
          <w:color w:val="auto"/>
          <w:sz w:val="22"/>
          <w:szCs w:val="22"/>
        </w:rPr>
      </w:pPr>
      <w:r w:rsidRPr="008E679C">
        <w:rPr>
          <w:rFonts w:ascii="Arial" w:hAnsi="Arial" w:cs="Arial"/>
          <w:b/>
          <w:bCs/>
          <w:color w:val="auto"/>
          <w:sz w:val="22"/>
          <w:szCs w:val="22"/>
        </w:rPr>
        <w:t>CERRO NEGRO</w:t>
      </w:r>
      <w:r w:rsidR="00C932C3" w:rsidRPr="008E679C">
        <w:rPr>
          <w:rFonts w:ascii="Arial" w:hAnsi="Arial" w:cs="Arial"/>
          <w:b/>
          <w:bCs/>
          <w:color w:val="auto"/>
          <w:sz w:val="22"/>
          <w:szCs w:val="22"/>
        </w:rPr>
        <w:t xml:space="preserve">, </w:t>
      </w:r>
      <w:r w:rsidR="002733D3" w:rsidRPr="008E679C">
        <w:rPr>
          <w:rFonts w:ascii="Arial" w:hAnsi="Arial" w:cs="Arial"/>
          <w:b/>
          <w:bCs/>
          <w:color w:val="auto"/>
          <w:sz w:val="22"/>
          <w:szCs w:val="22"/>
        </w:rPr>
        <w:t>2</w:t>
      </w:r>
      <w:r w:rsidR="008E679C">
        <w:rPr>
          <w:rFonts w:ascii="Arial" w:hAnsi="Arial" w:cs="Arial"/>
          <w:b/>
          <w:bCs/>
          <w:color w:val="auto"/>
          <w:sz w:val="22"/>
          <w:szCs w:val="22"/>
        </w:rPr>
        <w:t>3</w:t>
      </w:r>
      <w:r w:rsidR="002733D3" w:rsidRPr="008E679C">
        <w:rPr>
          <w:rFonts w:ascii="Arial" w:hAnsi="Arial" w:cs="Arial"/>
          <w:b/>
          <w:bCs/>
          <w:color w:val="auto"/>
          <w:sz w:val="22"/>
          <w:szCs w:val="22"/>
        </w:rPr>
        <w:t xml:space="preserve"> </w:t>
      </w:r>
      <w:r w:rsidR="00C932C3" w:rsidRPr="008E679C">
        <w:rPr>
          <w:rFonts w:ascii="Arial" w:hAnsi="Arial" w:cs="Arial"/>
          <w:b/>
          <w:bCs/>
          <w:color w:val="auto"/>
          <w:sz w:val="22"/>
          <w:szCs w:val="22"/>
        </w:rPr>
        <w:t>de janeiro de 2017.</w:t>
      </w:r>
    </w:p>
    <w:p w:rsidR="00C932C3" w:rsidRDefault="00C932C3" w:rsidP="00C932C3">
      <w:pPr>
        <w:pStyle w:val="NormalWeb"/>
        <w:spacing w:before="0" w:after="0" w:line="360" w:lineRule="auto"/>
        <w:jc w:val="center"/>
        <w:rPr>
          <w:rFonts w:ascii="Arial" w:hAnsi="Arial" w:cs="Arial"/>
          <w:color w:val="auto"/>
          <w:sz w:val="22"/>
          <w:szCs w:val="22"/>
        </w:rPr>
      </w:pPr>
    </w:p>
    <w:p w:rsidR="002733D3" w:rsidRDefault="002733D3" w:rsidP="00C932C3">
      <w:pPr>
        <w:pStyle w:val="NormalWeb"/>
        <w:spacing w:before="0" w:after="0" w:line="360" w:lineRule="auto"/>
        <w:jc w:val="center"/>
        <w:rPr>
          <w:rFonts w:ascii="Arial" w:hAnsi="Arial" w:cs="Arial"/>
          <w:color w:val="auto"/>
          <w:sz w:val="22"/>
          <w:szCs w:val="22"/>
        </w:rPr>
      </w:pPr>
    </w:p>
    <w:p w:rsidR="002733D3" w:rsidRPr="005C15A7" w:rsidRDefault="002733D3" w:rsidP="00C932C3">
      <w:pPr>
        <w:pStyle w:val="NormalWeb"/>
        <w:spacing w:before="0" w:after="0" w:line="360" w:lineRule="auto"/>
        <w:jc w:val="center"/>
        <w:rPr>
          <w:rFonts w:ascii="Arial" w:hAnsi="Arial" w:cs="Arial"/>
          <w:color w:val="auto"/>
          <w:sz w:val="22"/>
          <w:szCs w:val="22"/>
        </w:rPr>
      </w:pPr>
    </w:p>
    <w:p w:rsidR="00C932C3" w:rsidRPr="005C15A7" w:rsidRDefault="004E5BB1" w:rsidP="00C932C3">
      <w:pPr>
        <w:pStyle w:val="NormalWeb"/>
        <w:spacing w:before="0" w:after="0" w:line="360" w:lineRule="auto"/>
        <w:rPr>
          <w:rFonts w:ascii="Arial" w:hAnsi="Arial" w:cs="Arial"/>
          <w:color w:val="auto"/>
          <w:sz w:val="22"/>
          <w:szCs w:val="22"/>
        </w:rPr>
      </w:pPr>
      <w:r>
        <w:rPr>
          <w:rFonts w:ascii="Arial" w:hAnsi="Arial" w:cs="Arial"/>
          <w:b/>
          <w:bCs/>
          <w:color w:val="auto"/>
          <w:sz w:val="22"/>
          <w:szCs w:val="22"/>
        </w:rPr>
        <w:t>SANDRA MARA CONRADO DE JESUS</w:t>
      </w:r>
      <w:r w:rsidR="00C932C3" w:rsidRPr="005C15A7">
        <w:rPr>
          <w:rFonts w:ascii="Arial" w:hAnsi="Arial" w:cs="Arial"/>
          <w:b/>
          <w:bCs/>
          <w:color w:val="auto"/>
          <w:sz w:val="22"/>
          <w:szCs w:val="22"/>
        </w:rPr>
        <w:tab/>
      </w:r>
      <w:r w:rsidR="00C932C3" w:rsidRPr="005C15A7">
        <w:rPr>
          <w:rFonts w:ascii="Arial" w:hAnsi="Arial" w:cs="Arial"/>
          <w:b/>
          <w:bCs/>
          <w:color w:val="auto"/>
          <w:sz w:val="22"/>
          <w:szCs w:val="22"/>
        </w:rPr>
        <w:tab/>
      </w:r>
      <w:r w:rsidR="002733D3">
        <w:rPr>
          <w:rFonts w:ascii="Arial" w:hAnsi="Arial" w:cs="Arial"/>
          <w:b/>
          <w:bCs/>
          <w:color w:val="auto"/>
          <w:sz w:val="22"/>
          <w:szCs w:val="22"/>
        </w:rPr>
        <w:t xml:space="preserve">      </w:t>
      </w:r>
      <w:r w:rsidR="002733D3" w:rsidRPr="002733D3">
        <w:rPr>
          <w:rFonts w:ascii="Arial" w:hAnsi="Arial" w:cs="Arial"/>
          <w:b/>
          <w:bCs/>
          <w:color w:val="auto"/>
          <w:sz w:val="22"/>
          <w:szCs w:val="22"/>
        </w:rPr>
        <w:t>MÁRCIO ATHAYDE BARROS</w:t>
      </w:r>
      <w:r w:rsidR="002733D3">
        <w:rPr>
          <w:rFonts w:ascii="Arial" w:hAnsi="Arial" w:cs="Arial"/>
          <w:b/>
          <w:bCs/>
          <w:color w:val="auto"/>
          <w:sz w:val="22"/>
          <w:szCs w:val="22"/>
        </w:rPr>
        <w:t xml:space="preserve"> </w:t>
      </w:r>
    </w:p>
    <w:p w:rsidR="00C932C3" w:rsidRPr="005C15A7" w:rsidRDefault="00135B80" w:rsidP="00C932C3">
      <w:pPr>
        <w:pStyle w:val="NormalWeb"/>
        <w:spacing w:before="0" w:after="0" w:line="360" w:lineRule="auto"/>
        <w:rPr>
          <w:rFonts w:ascii="Arial" w:hAnsi="Arial" w:cs="Arial"/>
          <w:color w:val="auto"/>
          <w:sz w:val="22"/>
          <w:szCs w:val="22"/>
        </w:rPr>
      </w:pPr>
      <w:r>
        <w:rPr>
          <w:rFonts w:ascii="Arial" w:hAnsi="Arial" w:cs="Arial"/>
          <w:b/>
          <w:color w:val="auto"/>
          <w:sz w:val="22"/>
          <w:szCs w:val="22"/>
        </w:rPr>
        <w:t xml:space="preserve">              </w:t>
      </w:r>
      <w:r w:rsidR="0031056C">
        <w:rPr>
          <w:rFonts w:ascii="Arial" w:hAnsi="Arial" w:cs="Arial"/>
          <w:b/>
          <w:color w:val="auto"/>
          <w:sz w:val="22"/>
          <w:szCs w:val="22"/>
        </w:rPr>
        <w:t>PREFEITO</w:t>
      </w:r>
      <w:r w:rsidR="00C932C3" w:rsidRPr="005C15A7">
        <w:rPr>
          <w:rFonts w:ascii="Arial" w:hAnsi="Arial" w:cs="Arial"/>
          <w:b/>
          <w:color w:val="auto"/>
          <w:sz w:val="22"/>
          <w:szCs w:val="22"/>
        </w:rPr>
        <w:t xml:space="preserve"> MUNICIPAL</w:t>
      </w:r>
      <w:r w:rsidR="00C932C3" w:rsidRPr="005C15A7">
        <w:rPr>
          <w:rFonts w:ascii="Arial" w:hAnsi="Arial" w:cs="Arial"/>
          <w:b/>
          <w:bCs/>
          <w:color w:val="auto"/>
          <w:sz w:val="22"/>
          <w:szCs w:val="22"/>
        </w:rPr>
        <w:t xml:space="preserve"> </w:t>
      </w:r>
      <w:r w:rsidR="00C932C3" w:rsidRPr="005C15A7">
        <w:rPr>
          <w:rFonts w:ascii="Arial" w:hAnsi="Arial" w:cs="Arial"/>
          <w:b/>
          <w:bCs/>
          <w:color w:val="auto"/>
          <w:sz w:val="22"/>
          <w:szCs w:val="22"/>
        </w:rPr>
        <w:tab/>
      </w:r>
      <w:r w:rsidR="00C932C3" w:rsidRPr="005C15A7">
        <w:rPr>
          <w:rFonts w:ascii="Arial" w:hAnsi="Arial" w:cs="Arial"/>
          <w:b/>
          <w:bCs/>
          <w:color w:val="auto"/>
          <w:sz w:val="22"/>
          <w:szCs w:val="22"/>
        </w:rPr>
        <w:tab/>
        <w:t xml:space="preserve">            </w:t>
      </w:r>
      <w:r>
        <w:rPr>
          <w:rFonts w:ascii="Arial" w:hAnsi="Arial" w:cs="Arial"/>
          <w:b/>
          <w:bCs/>
          <w:color w:val="auto"/>
          <w:sz w:val="22"/>
          <w:szCs w:val="22"/>
        </w:rPr>
        <w:t xml:space="preserve">       </w:t>
      </w:r>
      <w:r w:rsidR="00C932C3" w:rsidRPr="005C15A7">
        <w:rPr>
          <w:rFonts w:ascii="Arial" w:hAnsi="Arial" w:cs="Arial"/>
          <w:b/>
          <w:bCs/>
          <w:color w:val="auto"/>
          <w:sz w:val="22"/>
          <w:szCs w:val="22"/>
        </w:rPr>
        <w:t xml:space="preserve">    </w:t>
      </w:r>
      <w:r w:rsidR="00C932C3" w:rsidRPr="005C15A7">
        <w:rPr>
          <w:rFonts w:ascii="Arial" w:hAnsi="Arial" w:cs="Arial"/>
          <w:b/>
          <w:bCs/>
          <w:color w:val="auto"/>
          <w:sz w:val="22"/>
          <w:szCs w:val="22"/>
        </w:rPr>
        <w:tab/>
        <w:t>ASSESSOR JURIDICO</w:t>
      </w:r>
    </w:p>
    <w:p w:rsidR="00C932C3" w:rsidRPr="005C15A7" w:rsidRDefault="00135B80" w:rsidP="00C932C3">
      <w:pPr>
        <w:pStyle w:val="NormalWeb"/>
        <w:spacing w:before="0" w:after="0" w:line="360" w:lineRule="auto"/>
        <w:ind w:left="4248" w:firstLine="708"/>
        <w:rPr>
          <w:rFonts w:ascii="Arial" w:hAnsi="Arial" w:cs="Arial"/>
          <w:color w:val="auto"/>
          <w:sz w:val="22"/>
          <w:szCs w:val="22"/>
        </w:rPr>
        <w:sectPr w:rsidR="00C932C3" w:rsidRPr="005C15A7" w:rsidSect="007A5789">
          <w:type w:val="continuous"/>
          <w:pgSz w:w="11906" w:h="16838"/>
          <w:pgMar w:top="1417" w:right="1701" w:bottom="1417" w:left="1701" w:header="708" w:footer="708" w:gutter="0"/>
          <w:cols w:space="708"/>
          <w:docGrid w:linePitch="360"/>
        </w:sectPr>
      </w:pPr>
      <w:r>
        <w:rPr>
          <w:rFonts w:ascii="Arial" w:hAnsi="Arial" w:cs="Arial"/>
          <w:b/>
          <w:bCs/>
          <w:color w:val="auto"/>
          <w:sz w:val="22"/>
          <w:szCs w:val="22"/>
        </w:rPr>
        <w:t xml:space="preserve">              </w:t>
      </w:r>
      <w:r w:rsidR="002733D3">
        <w:rPr>
          <w:rFonts w:ascii="Arial" w:hAnsi="Arial" w:cs="Arial"/>
          <w:b/>
          <w:bCs/>
          <w:color w:val="auto"/>
          <w:sz w:val="22"/>
          <w:szCs w:val="22"/>
        </w:rPr>
        <w:t xml:space="preserve">      </w:t>
      </w:r>
      <w:r w:rsidR="00C932C3" w:rsidRPr="005C15A7">
        <w:rPr>
          <w:rFonts w:ascii="Arial" w:hAnsi="Arial" w:cs="Arial"/>
          <w:b/>
          <w:bCs/>
          <w:color w:val="auto"/>
          <w:sz w:val="22"/>
          <w:szCs w:val="22"/>
        </w:rPr>
        <w:t xml:space="preserve">OAB SC </w:t>
      </w:r>
      <w:r w:rsidR="002733D3">
        <w:rPr>
          <w:rFonts w:ascii="Arial" w:hAnsi="Arial" w:cs="Arial"/>
          <w:b/>
          <w:bCs/>
          <w:color w:val="auto"/>
          <w:sz w:val="22"/>
          <w:szCs w:val="22"/>
        </w:rPr>
        <w:t>9257</w:t>
      </w:r>
    </w:p>
    <w:p w:rsidR="00C932C3" w:rsidRDefault="00C932C3" w:rsidP="002733D3">
      <w:pPr>
        <w:spacing w:after="0" w:line="360" w:lineRule="auto"/>
        <w:rPr>
          <w:rFonts w:ascii="Arial" w:eastAsia="Times New Roman" w:hAnsi="Arial" w:cs="Arial"/>
        </w:rPr>
      </w:pPr>
      <w:r w:rsidRPr="005C15A7">
        <w:rPr>
          <w:rFonts w:ascii="Arial" w:eastAsia="Times New Roman" w:hAnsi="Arial" w:cs="Arial"/>
        </w:rPr>
        <w:lastRenderedPageBreak/>
        <w:t>ANEXO “I” - PREGÃO Nº 01/2017</w:t>
      </w:r>
    </w:p>
    <w:p w:rsidR="002733D3" w:rsidRDefault="002733D3" w:rsidP="002733D3">
      <w:pPr>
        <w:spacing w:after="0" w:line="360" w:lineRule="auto"/>
        <w:rPr>
          <w:rFonts w:ascii="Arial" w:eastAsia="Times New Roman" w:hAnsi="Arial" w:cs="Arial"/>
        </w:rPr>
      </w:pPr>
    </w:p>
    <w:p w:rsidR="002733D3" w:rsidRPr="005C15A7" w:rsidRDefault="002733D3" w:rsidP="002733D3">
      <w:pPr>
        <w:spacing w:after="0" w:line="360" w:lineRule="auto"/>
        <w:rPr>
          <w:rFonts w:ascii="Arial" w:eastAsia="Times New Roman" w:hAnsi="Arial" w:cs="Arial"/>
        </w:rPr>
      </w:pPr>
    </w:p>
    <w:p w:rsidR="00C932C3" w:rsidRPr="005C15A7" w:rsidRDefault="00C932C3" w:rsidP="002733D3">
      <w:pPr>
        <w:spacing w:after="0" w:line="360" w:lineRule="auto"/>
        <w:jc w:val="center"/>
        <w:rPr>
          <w:rFonts w:ascii="Arial" w:eastAsia="Times New Roman" w:hAnsi="Arial" w:cs="Arial"/>
          <w:b/>
        </w:rPr>
      </w:pPr>
      <w:r w:rsidRPr="005C15A7">
        <w:rPr>
          <w:rFonts w:ascii="Arial" w:eastAsia="Times New Roman" w:hAnsi="Arial" w:cs="Arial"/>
          <w:b/>
        </w:rPr>
        <w:t>TERMO DE REFERENCIA – PROPOSTA COMERCIAL</w:t>
      </w:r>
    </w:p>
    <w:p w:rsidR="00C932C3" w:rsidRDefault="00C932C3" w:rsidP="00C932C3">
      <w:pPr>
        <w:spacing w:after="0" w:line="360" w:lineRule="auto"/>
        <w:jc w:val="center"/>
        <w:rPr>
          <w:rFonts w:ascii="Arial" w:eastAsia="Times New Roman" w:hAnsi="Arial" w:cs="Arial"/>
          <w:b/>
        </w:rPr>
      </w:pPr>
    </w:p>
    <w:tbl>
      <w:tblPr>
        <w:tblStyle w:val="Tabelacomgrade"/>
        <w:tblW w:w="0" w:type="auto"/>
        <w:tblLook w:val="04A0" w:firstRow="1" w:lastRow="0" w:firstColumn="1" w:lastColumn="0" w:noHBand="0" w:noVBand="1"/>
      </w:tblPr>
      <w:tblGrid>
        <w:gridCol w:w="742"/>
        <w:gridCol w:w="2581"/>
        <w:gridCol w:w="754"/>
        <w:gridCol w:w="1134"/>
        <w:gridCol w:w="1847"/>
        <w:gridCol w:w="1662"/>
      </w:tblGrid>
      <w:tr w:rsidR="00511670" w:rsidTr="00511670">
        <w:tc>
          <w:tcPr>
            <w:tcW w:w="742" w:type="dxa"/>
            <w:vAlign w:val="center"/>
          </w:tcPr>
          <w:p w:rsidR="00511670" w:rsidRDefault="00511670" w:rsidP="00511670">
            <w:pPr>
              <w:spacing w:line="360" w:lineRule="auto"/>
              <w:jc w:val="center"/>
              <w:rPr>
                <w:rFonts w:ascii="Arial" w:eastAsia="Times New Roman" w:hAnsi="Arial" w:cs="Arial"/>
                <w:b/>
              </w:rPr>
            </w:pPr>
            <w:r>
              <w:rPr>
                <w:rFonts w:ascii="Arial" w:eastAsia="Times New Roman" w:hAnsi="Arial" w:cs="Arial"/>
                <w:b/>
              </w:rPr>
              <w:t>ITEM</w:t>
            </w:r>
          </w:p>
        </w:tc>
        <w:tc>
          <w:tcPr>
            <w:tcW w:w="2581" w:type="dxa"/>
            <w:tcBorders>
              <w:right w:val="single" w:sz="4" w:space="0" w:color="auto"/>
            </w:tcBorders>
            <w:vAlign w:val="center"/>
          </w:tcPr>
          <w:p w:rsidR="00511670" w:rsidRDefault="00511670" w:rsidP="00511670">
            <w:pPr>
              <w:spacing w:line="360" w:lineRule="auto"/>
              <w:jc w:val="center"/>
              <w:rPr>
                <w:rFonts w:ascii="Arial" w:eastAsia="Times New Roman" w:hAnsi="Arial" w:cs="Arial"/>
                <w:b/>
              </w:rPr>
            </w:pPr>
            <w:r>
              <w:rPr>
                <w:rFonts w:ascii="Arial" w:eastAsia="Times New Roman" w:hAnsi="Arial" w:cs="Arial"/>
                <w:b/>
              </w:rPr>
              <w:t>DESCRIÇÃO</w:t>
            </w:r>
          </w:p>
        </w:tc>
        <w:tc>
          <w:tcPr>
            <w:tcW w:w="754" w:type="dxa"/>
            <w:tcBorders>
              <w:left w:val="single" w:sz="4" w:space="0" w:color="auto"/>
            </w:tcBorders>
            <w:vAlign w:val="center"/>
          </w:tcPr>
          <w:p w:rsidR="00511670" w:rsidRDefault="00511670" w:rsidP="00511670">
            <w:pPr>
              <w:spacing w:line="360" w:lineRule="auto"/>
              <w:jc w:val="center"/>
              <w:rPr>
                <w:rFonts w:ascii="Arial" w:eastAsia="Times New Roman" w:hAnsi="Arial" w:cs="Arial"/>
                <w:b/>
              </w:rPr>
            </w:pPr>
            <w:r>
              <w:rPr>
                <w:rFonts w:ascii="Arial" w:eastAsia="Times New Roman" w:hAnsi="Arial" w:cs="Arial"/>
                <w:b/>
              </w:rPr>
              <w:t>UND.</w:t>
            </w:r>
          </w:p>
        </w:tc>
        <w:tc>
          <w:tcPr>
            <w:tcW w:w="1134" w:type="dxa"/>
            <w:vAlign w:val="center"/>
          </w:tcPr>
          <w:p w:rsidR="00511670" w:rsidRDefault="00511670" w:rsidP="00511670">
            <w:pPr>
              <w:spacing w:line="360" w:lineRule="auto"/>
              <w:jc w:val="center"/>
              <w:rPr>
                <w:rFonts w:ascii="Arial" w:eastAsia="Times New Roman" w:hAnsi="Arial" w:cs="Arial"/>
                <w:b/>
              </w:rPr>
            </w:pPr>
            <w:r>
              <w:rPr>
                <w:rFonts w:ascii="Arial" w:eastAsia="Times New Roman" w:hAnsi="Arial" w:cs="Arial"/>
                <w:b/>
              </w:rPr>
              <w:t>QUANT.</w:t>
            </w:r>
          </w:p>
        </w:tc>
        <w:tc>
          <w:tcPr>
            <w:tcW w:w="1847" w:type="dxa"/>
            <w:tcBorders>
              <w:right w:val="single" w:sz="4" w:space="0" w:color="auto"/>
            </w:tcBorders>
            <w:vAlign w:val="center"/>
          </w:tcPr>
          <w:p w:rsidR="00511670" w:rsidRDefault="00511670" w:rsidP="00511670">
            <w:pPr>
              <w:spacing w:line="360" w:lineRule="auto"/>
              <w:jc w:val="center"/>
              <w:rPr>
                <w:rFonts w:ascii="Arial" w:eastAsia="Times New Roman" w:hAnsi="Arial" w:cs="Arial"/>
                <w:b/>
              </w:rPr>
            </w:pPr>
            <w:r>
              <w:rPr>
                <w:rFonts w:ascii="Arial" w:eastAsia="Times New Roman" w:hAnsi="Arial" w:cs="Arial"/>
                <w:b/>
              </w:rPr>
              <w:t>VALOR UNITÁRIO</w:t>
            </w:r>
          </w:p>
        </w:tc>
        <w:tc>
          <w:tcPr>
            <w:tcW w:w="1662" w:type="dxa"/>
            <w:tcBorders>
              <w:left w:val="single" w:sz="4" w:space="0" w:color="auto"/>
            </w:tcBorders>
            <w:vAlign w:val="center"/>
          </w:tcPr>
          <w:p w:rsidR="00511670" w:rsidRDefault="00511670" w:rsidP="00511670">
            <w:pPr>
              <w:spacing w:line="360" w:lineRule="auto"/>
              <w:jc w:val="center"/>
              <w:rPr>
                <w:rFonts w:ascii="Arial" w:eastAsia="Times New Roman" w:hAnsi="Arial" w:cs="Arial"/>
                <w:b/>
              </w:rPr>
            </w:pPr>
            <w:r>
              <w:rPr>
                <w:rFonts w:ascii="Arial" w:eastAsia="Times New Roman" w:hAnsi="Arial" w:cs="Arial"/>
                <w:b/>
              </w:rPr>
              <w:t>VALOR TOTAL</w:t>
            </w:r>
          </w:p>
        </w:tc>
      </w:tr>
      <w:tr w:rsidR="00511670" w:rsidTr="00511670">
        <w:tc>
          <w:tcPr>
            <w:tcW w:w="742" w:type="dxa"/>
            <w:vAlign w:val="center"/>
          </w:tcPr>
          <w:p w:rsidR="00511670" w:rsidRPr="00511670" w:rsidRDefault="00511670" w:rsidP="00511670">
            <w:pPr>
              <w:spacing w:line="360" w:lineRule="auto"/>
              <w:jc w:val="center"/>
              <w:rPr>
                <w:rFonts w:ascii="Arial" w:eastAsia="Times New Roman" w:hAnsi="Arial" w:cs="Arial"/>
              </w:rPr>
            </w:pPr>
            <w:r w:rsidRPr="00511670">
              <w:rPr>
                <w:rFonts w:ascii="Arial" w:eastAsia="Times New Roman" w:hAnsi="Arial" w:cs="Arial"/>
              </w:rPr>
              <w:t>01</w:t>
            </w:r>
          </w:p>
        </w:tc>
        <w:tc>
          <w:tcPr>
            <w:tcW w:w="2581" w:type="dxa"/>
            <w:tcBorders>
              <w:right w:val="single" w:sz="4" w:space="0" w:color="auto"/>
            </w:tcBorders>
            <w:vAlign w:val="center"/>
          </w:tcPr>
          <w:p w:rsidR="00511670" w:rsidRPr="00511670" w:rsidRDefault="00511670" w:rsidP="00511670">
            <w:pPr>
              <w:spacing w:line="360" w:lineRule="auto"/>
              <w:rPr>
                <w:rFonts w:ascii="Arial" w:eastAsia="Times New Roman" w:hAnsi="Arial" w:cs="Arial"/>
              </w:rPr>
            </w:pPr>
            <w:r>
              <w:rPr>
                <w:rFonts w:ascii="Arial" w:eastAsia="Times New Roman" w:hAnsi="Arial" w:cs="Arial"/>
              </w:rPr>
              <w:t>ÓLEO DIESEL S10</w:t>
            </w:r>
          </w:p>
        </w:tc>
        <w:tc>
          <w:tcPr>
            <w:tcW w:w="754" w:type="dxa"/>
            <w:tcBorders>
              <w:left w:val="single" w:sz="4" w:space="0" w:color="auto"/>
            </w:tcBorders>
            <w:vAlign w:val="center"/>
          </w:tcPr>
          <w:p w:rsidR="00511670" w:rsidRPr="00511670" w:rsidRDefault="00511670" w:rsidP="00511670">
            <w:pPr>
              <w:spacing w:line="360" w:lineRule="auto"/>
              <w:jc w:val="center"/>
              <w:rPr>
                <w:rFonts w:ascii="Arial" w:eastAsia="Times New Roman" w:hAnsi="Arial" w:cs="Arial"/>
              </w:rPr>
            </w:pPr>
            <w:r>
              <w:rPr>
                <w:rFonts w:ascii="Arial" w:eastAsia="Times New Roman" w:hAnsi="Arial" w:cs="Arial"/>
              </w:rPr>
              <w:t>LT</w:t>
            </w:r>
          </w:p>
        </w:tc>
        <w:tc>
          <w:tcPr>
            <w:tcW w:w="1134" w:type="dxa"/>
            <w:vAlign w:val="center"/>
          </w:tcPr>
          <w:p w:rsidR="00511670" w:rsidRPr="00511670" w:rsidRDefault="00511670" w:rsidP="00135B80">
            <w:pPr>
              <w:spacing w:line="360" w:lineRule="auto"/>
              <w:jc w:val="center"/>
              <w:rPr>
                <w:rFonts w:ascii="Arial" w:eastAsia="Times New Roman" w:hAnsi="Arial" w:cs="Arial"/>
              </w:rPr>
            </w:pPr>
            <w:r>
              <w:rPr>
                <w:rFonts w:ascii="Arial" w:eastAsia="Times New Roman" w:hAnsi="Arial" w:cs="Arial"/>
              </w:rPr>
              <w:t>20.000</w:t>
            </w:r>
          </w:p>
        </w:tc>
        <w:tc>
          <w:tcPr>
            <w:tcW w:w="1847" w:type="dxa"/>
            <w:tcBorders>
              <w:right w:val="single" w:sz="4" w:space="0" w:color="auto"/>
            </w:tcBorders>
            <w:vAlign w:val="center"/>
          </w:tcPr>
          <w:p w:rsidR="00511670" w:rsidRPr="00511670" w:rsidRDefault="00511670" w:rsidP="00511670">
            <w:pPr>
              <w:spacing w:line="360" w:lineRule="auto"/>
              <w:jc w:val="both"/>
              <w:rPr>
                <w:rFonts w:ascii="Arial" w:eastAsia="Times New Roman" w:hAnsi="Arial" w:cs="Arial"/>
              </w:rPr>
            </w:pPr>
            <w:r>
              <w:rPr>
                <w:rFonts w:ascii="Arial" w:eastAsia="Times New Roman" w:hAnsi="Arial" w:cs="Arial"/>
              </w:rPr>
              <w:t>R$             2,990</w:t>
            </w:r>
          </w:p>
        </w:tc>
        <w:tc>
          <w:tcPr>
            <w:tcW w:w="1662" w:type="dxa"/>
            <w:tcBorders>
              <w:left w:val="single" w:sz="4" w:space="0" w:color="auto"/>
            </w:tcBorders>
            <w:vAlign w:val="center"/>
          </w:tcPr>
          <w:p w:rsidR="00511670" w:rsidRPr="00511670" w:rsidRDefault="00511670" w:rsidP="00135B80">
            <w:pPr>
              <w:spacing w:line="360" w:lineRule="auto"/>
              <w:jc w:val="center"/>
              <w:rPr>
                <w:rFonts w:ascii="Arial" w:eastAsia="Times New Roman" w:hAnsi="Arial" w:cs="Arial"/>
              </w:rPr>
            </w:pPr>
            <w:r>
              <w:rPr>
                <w:rFonts w:ascii="Arial" w:eastAsia="Times New Roman" w:hAnsi="Arial" w:cs="Arial"/>
              </w:rPr>
              <w:t>R$</w:t>
            </w:r>
            <w:proofErr w:type="gramStart"/>
            <w:r>
              <w:rPr>
                <w:rFonts w:ascii="Arial" w:eastAsia="Times New Roman" w:hAnsi="Arial" w:cs="Arial"/>
              </w:rPr>
              <w:t xml:space="preserve"> </w:t>
            </w:r>
            <w:r w:rsidR="00135B80">
              <w:rPr>
                <w:rFonts w:ascii="Arial" w:eastAsia="Times New Roman" w:hAnsi="Arial" w:cs="Arial"/>
              </w:rPr>
              <w:t xml:space="preserve">  </w:t>
            </w:r>
            <w:proofErr w:type="gramEnd"/>
            <w:r>
              <w:rPr>
                <w:rFonts w:ascii="Arial" w:eastAsia="Times New Roman" w:hAnsi="Arial" w:cs="Arial"/>
              </w:rPr>
              <w:t>59.</w:t>
            </w:r>
            <w:r w:rsidR="00135B80">
              <w:rPr>
                <w:rFonts w:ascii="Arial" w:eastAsia="Times New Roman" w:hAnsi="Arial" w:cs="Arial"/>
              </w:rPr>
              <w:t>8</w:t>
            </w:r>
            <w:r>
              <w:rPr>
                <w:rFonts w:ascii="Arial" w:eastAsia="Times New Roman" w:hAnsi="Arial" w:cs="Arial"/>
              </w:rPr>
              <w:t>00,00</w:t>
            </w:r>
          </w:p>
        </w:tc>
      </w:tr>
      <w:tr w:rsidR="00511670" w:rsidTr="00511670">
        <w:trPr>
          <w:trHeight w:val="514"/>
        </w:trPr>
        <w:tc>
          <w:tcPr>
            <w:tcW w:w="742" w:type="dxa"/>
            <w:vAlign w:val="center"/>
          </w:tcPr>
          <w:p w:rsidR="00511670" w:rsidRPr="00511670" w:rsidRDefault="00511670" w:rsidP="00511670">
            <w:pPr>
              <w:spacing w:line="360" w:lineRule="auto"/>
              <w:jc w:val="center"/>
              <w:rPr>
                <w:rFonts w:ascii="Arial" w:eastAsia="Times New Roman" w:hAnsi="Arial" w:cs="Arial"/>
              </w:rPr>
            </w:pPr>
            <w:r w:rsidRPr="00511670">
              <w:rPr>
                <w:rFonts w:ascii="Arial" w:eastAsia="Times New Roman" w:hAnsi="Arial" w:cs="Arial"/>
              </w:rPr>
              <w:t>02</w:t>
            </w:r>
          </w:p>
        </w:tc>
        <w:tc>
          <w:tcPr>
            <w:tcW w:w="2581" w:type="dxa"/>
            <w:tcBorders>
              <w:right w:val="single" w:sz="4" w:space="0" w:color="auto"/>
            </w:tcBorders>
            <w:vAlign w:val="center"/>
          </w:tcPr>
          <w:p w:rsidR="00511670" w:rsidRPr="00511670" w:rsidRDefault="00511670" w:rsidP="00511670">
            <w:pPr>
              <w:spacing w:line="360" w:lineRule="auto"/>
              <w:rPr>
                <w:rFonts w:ascii="Arial" w:eastAsia="Times New Roman" w:hAnsi="Arial" w:cs="Arial"/>
              </w:rPr>
            </w:pPr>
            <w:r w:rsidRPr="00511670">
              <w:rPr>
                <w:rFonts w:ascii="Arial" w:eastAsia="Times New Roman" w:hAnsi="Arial" w:cs="Arial"/>
              </w:rPr>
              <w:t>GASOLINA COMUM</w:t>
            </w:r>
          </w:p>
        </w:tc>
        <w:tc>
          <w:tcPr>
            <w:tcW w:w="754" w:type="dxa"/>
            <w:tcBorders>
              <w:left w:val="single" w:sz="4" w:space="0" w:color="auto"/>
            </w:tcBorders>
            <w:vAlign w:val="center"/>
          </w:tcPr>
          <w:p w:rsidR="00511670" w:rsidRPr="00511670" w:rsidRDefault="00511670" w:rsidP="00511670">
            <w:pPr>
              <w:spacing w:line="360" w:lineRule="auto"/>
              <w:jc w:val="center"/>
              <w:rPr>
                <w:rFonts w:ascii="Arial" w:eastAsia="Times New Roman" w:hAnsi="Arial" w:cs="Arial"/>
              </w:rPr>
            </w:pPr>
            <w:r>
              <w:rPr>
                <w:rFonts w:ascii="Arial" w:eastAsia="Times New Roman" w:hAnsi="Arial" w:cs="Arial"/>
              </w:rPr>
              <w:t>LT</w:t>
            </w:r>
          </w:p>
        </w:tc>
        <w:tc>
          <w:tcPr>
            <w:tcW w:w="1134" w:type="dxa"/>
            <w:vAlign w:val="center"/>
          </w:tcPr>
          <w:p w:rsidR="00511670" w:rsidRPr="00511670" w:rsidRDefault="00135B80" w:rsidP="00511670">
            <w:pPr>
              <w:spacing w:line="360" w:lineRule="auto"/>
              <w:jc w:val="center"/>
              <w:rPr>
                <w:rFonts w:ascii="Arial" w:eastAsia="Times New Roman" w:hAnsi="Arial" w:cs="Arial"/>
              </w:rPr>
            </w:pPr>
            <w:r>
              <w:rPr>
                <w:rFonts w:ascii="Arial" w:eastAsia="Times New Roman" w:hAnsi="Arial" w:cs="Arial"/>
              </w:rPr>
              <w:t>4</w:t>
            </w:r>
            <w:r w:rsidR="00511670">
              <w:rPr>
                <w:rFonts w:ascii="Arial" w:eastAsia="Times New Roman" w:hAnsi="Arial" w:cs="Arial"/>
              </w:rPr>
              <w:t>.000</w:t>
            </w:r>
          </w:p>
        </w:tc>
        <w:tc>
          <w:tcPr>
            <w:tcW w:w="1847" w:type="dxa"/>
            <w:tcBorders>
              <w:right w:val="single" w:sz="4" w:space="0" w:color="auto"/>
            </w:tcBorders>
            <w:vAlign w:val="center"/>
          </w:tcPr>
          <w:p w:rsidR="00511670" w:rsidRPr="00511670" w:rsidRDefault="00511670" w:rsidP="00511670">
            <w:pPr>
              <w:spacing w:line="360" w:lineRule="auto"/>
              <w:jc w:val="both"/>
              <w:rPr>
                <w:rFonts w:ascii="Arial" w:eastAsia="Times New Roman" w:hAnsi="Arial" w:cs="Arial"/>
              </w:rPr>
            </w:pPr>
            <w:r>
              <w:rPr>
                <w:rFonts w:ascii="Arial" w:eastAsia="Times New Roman" w:hAnsi="Arial" w:cs="Arial"/>
              </w:rPr>
              <w:t>R$             3,859</w:t>
            </w:r>
          </w:p>
        </w:tc>
        <w:tc>
          <w:tcPr>
            <w:tcW w:w="1662" w:type="dxa"/>
            <w:tcBorders>
              <w:left w:val="single" w:sz="4" w:space="0" w:color="auto"/>
            </w:tcBorders>
            <w:vAlign w:val="center"/>
          </w:tcPr>
          <w:p w:rsidR="00511670" w:rsidRPr="00511670" w:rsidRDefault="00511670" w:rsidP="00135B80">
            <w:pPr>
              <w:spacing w:line="360" w:lineRule="auto"/>
              <w:jc w:val="center"/>
              <w:rPr>
                <w:rFonts w:ascii="Arial" w:eastAsia="Times New Roman" w:hAnsi="Arial" w:cs="Arial"/>
              </w:rPr>
            </w:pPr>
            <w:r>
              <w:rPr>
                <w:rFonts w:ascii="Arial" w:eastAsia="Times New Roman" w:hAnsi="Arial" w:cs="Arial"/>
              </w:rPr>
              <w:t>R$</w:t>
            </w:r>
            <w:proofErr w:type="gramStart"/>
            <w:r>
              <w:rPr>
                <w:rFonts w:ascii="Arial" w:eastAsia="Times New Roman" w:hAnsi="Arial" w:cs="Arial"/>
              </w:rPr>
              <w:t xml:space="preserve">   </w:t>
            </w:r>
            <w:proofErr w:type="gramEnd"/>
            <w:r w:rsidR="00135B80">
              <w:rPr>
                <w:rFonts w:ascii="Arial" w:eastAsia="Times New Roman" w:hAnsi="Arial" w:cs="Arial"/>
              </w:rPr>
              <w:t>15</w:t>
            </w:r>
            <w:r>
              <w:rPr>
                <w:rFonts w:ascii="Arial" w:eastAsia="Times New Roman" w:hAnsi="Arial" w:cs="Arial"/>
              </w:rPr>
              <w:t>.4</w:t>
            </w:r>
            <w:r w:rsidR="00135B80">
              <w:rPr>
                <w:rFonts w:ascii="Arial" w:eastAsia="Times New Roman" w:hAnsi="Arial" w:cs="Arial"/>
              </w:rPr>
              <w:t>36</w:t>
            </w:r>
            <w:r>
              <w:rPr>
                <w:rFonts w:ascii="Arial" w:eastAsia="Times New Roman" w:hAnsi="Arial" w:cs="Arial"/>
              </w:rPr>
              <w:t>,00</w:t>
            </w:r>
          </w:p>
        </w:tc>
      </w:tr>
      <w:tr w:rsidR="00511670" w:rsidTr="00405762">
        <w:trPr>
          <w:trHeight w:val="514"/>
        </w:trPr>
        <w:tc>
          <w:tcPr>
            <w:tcW w:w="7058" w:type="dxa"/>
            <w:gridSpan w:val="5"/>
            <w:tcBorders>
              <w:right w:val="single" w:sz="4" w:space="0" w:color="auto"/>
            </w:tcBorders>
            <w:vAlign w:val="center"/>
          </w:tcPr>
          <w:p w:rsidR="00511670" w:rsidRPr="00511670" w:rsidRDefault="00511670" w:rsidP="00511670">
            <w:pPr>
              <w:spacing w:line="360" w:lineRule="auto"/>
              <w:jc w:val="center"/>
              <w:rPr>
                <w:rFonts w:ascii="Arial" w:eastAsia="Times New Roman" w:hAnsi="Arial" w:cs="Arial"/>
                <w:b/>
              </w:rPr>
            </w:pPr>
            <w:r w:rsidRPr="00511670">
              <w:rPr>
                <w:rFonts w:ascii="Arial" w:eastAsia="Times New Roman" w:hAnsi="Arial" w:cs="Arial"/>
                <w:b/>
              </w:rPr>
              <w:t>VALOR TOTAL</w:t>
            </w:r>
          </w:p>
        </w:tc>
        <w:tc>
          <w:tcPr>
            <w:tcW w:w="1662" w:type="dxa"/>
            <w:tcBorders>
              <w:left w:val="single" w:sz="4" w:space="0" w:color="auto"/>
            </w:tcBorders>
            <w:vAlign w:val="center"/>
          </w:tcPr>
          <w:p w:rsidR="00511670" w:rsidRPr="00511670" w:rsidRDefault="00511670" w:rsidP="00135B80">
            <w:pPr>
              <w:spacing w:line="360" w:lineRule="auto"/>
              <w:jc w:val="center"/>
              <w:rPr>
                <w:rFonts w:ascii="Arial" w:eastAsia="Times New Roman" w:hAnsi="Arial" w:cs="Arial"/>
                <w:b/>
              </w:rPr>
            </w:pPr>
            <w:r w:rsidRPr="00511670">
              <w:rPr>
                <w:rFonts w:ascii="Arial" w:eastAsia="Times New Roman" w:hAnsi="Arial" w:cs="Arial"/>
                <w:b/>
              </w:rPr>
              <w:t xml:space="preserve">R$ </w:t>
            </w:r>
            <w:r w:rsidR="00135B80">
              <w:rPr>
                <w:rFonts w:ascii="Arial" w:eastAsia="Times New Roman" w:hAnsi="Arial" w:cs="Arial"/>
                <w:b/>
              </w:rPr>
              <w:t>75</w:t>
            </w:r>
            <w:r w:rsidRPr="00511670">
              <w:rPr>
                <w:rFonts w:ascii="Arial" w:eastAsia="Times New Roman" w:hAnsi="Arial" w:cs="Arial"/>
                <w:b/>
              </w:rPr>
              <w:t>.</w:t>
            </w:r>
            <w:r w:rsidR="00135B80">
              <w:rPr>
                <w:rFonts w:ascii="Arial" w:eastAsia="Times New Roman" w:hAnsi="Arial" w:cs="Arial"/>
                <w:b/>
              </w:rPr>
              <w:t>236</w:t>
            </w:r>
            <w:r w:rsidRPr="00511670">
              <w:rPr>
                <w:rFonts w:ascii="Arial" w:eastAsia="Times New Roman" w:hAnsi="Arial" w:cs="Arial"/>
                <w:b/>
              </w:rPr>
              <w:t>,00</w:t>
            </w:r>
          </w:p>
        </w:tc>
      </w:tr>
    </w:tbl>
    <w:p w:rsidR="008410AC" w:rsidRDefault="008410AC" w:rsidP="00C932C3">
      <w:pPr>
        <w:spacing w:after="0" w:line="360" w:lineRule="auto"/>
        <w:jc w:val="center"/>
        <w:rPr>
          <w:rFonts w:ascii="Arial" w:eastAsia="Times New Roman" w:hAnsi="Arial" w:cs="Arial"/>
          <w:b/>
        </w:rPr>
      </w:pPr>
    </w:p>
    <w:p w:rsidR="00CA7AF5" w:rsidRPr="005C15A7" w:rsidRDefault="00CA7AF5"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VALIDADE DA PROPOSTA: 60 DIAS</w:t>
      </w:r>
    </w:p>
    <w:p w:rsidR="00C932C3" w:rsidRPr="005C15A7" w:rsidRDefault="00E57C1D" w:rsidP="00C932C3">
      <w:pPr>
        <w:spacing w:after="0" w:line="360" w:lineRule="auto"/>
        <w:jc w:val="both"/>
        <w:rPr>
          <w:rFonts w:ascii="Arial" w:eastAsia="Times New Roman" w:hAnsi="Arial" w:cs="Arial"/>
          <w:b/>
        </w:rPr>
      </w:pPr>
      <w:r>
        <w:rPr>
          <w:rFonts w:ascii="Arial" w:eastAsia="Times New Roman" w:hAnsi="Arial" w:cs="Arial"/>
          <w:b/>
        </w:rPr>
        <w:t>CERRO NEGRO</w:t>
      </w:r>
      <w:proofErr w:type="gramStart"/>
      <w:r w:rsidR="00C932C3" w:rsidRPr="005C15A7">
        <w:rPr>
          <w:rFonts w:ascii="Arial" w:eastAsia="Times New Roman" w:hAnsi="Arial" w:cs="Arial"/>
          <w:b/>
        </w:rPr>
        <w:t>, ...</w:t>
      </w:r>
      <w:proofErr w:type="gramEnd"/>
      <w:r w:rsidR="00C932C3" w:rsidRPr="005C15A7">
        <w:rPr>
          <w:rFonts w:ascii="Arial" w:eastAsia="Times New Roman" w:hAnsi="Arial" w:cs="Arial"/>
          <w:b/>
        </w:rPr>
        <w:t>.................................../2017</w:t>
      </w:r>
      <w:r w:rsidR="00C932C3">
        <w:rPr>
          <w:rFonts w:ascii="Arial" w:eastAsia="Times New Roman" w:hAnsi="Arial" w:cs="Arial"/>
          <w:b/>
        </w:rPr>
        <w:t>.</w:t>
      </w:r>
    </w:p>
    <w:p w:rsidR="00C932C3" w:rsidRPr="005C15A7" w:rsidRDefault="00C932C3" w:rsidP="008410AC">
      <w:pPr>
        <w:spacing w:after="0" w:line="360" w:lineRule="auto"/>
        <w:rPr>
          <w:rFonts w:ascii="Arial" w:eastAsia="Times New Roman" w:hAnsi="Arial" w:cs="Arial"/>
          <w:b/>
        </w:rPr>
      </w:pPr>
    </w:p>
    <w:p w:rsidR="00C932C3" w:rsidRPr="005C15A7" w:rsidRDefault="00C932C3" w:rsidP="00C932C3">
      <w:pPr>
        <w:spacing w:after="0" w:line="360" w:lineRule="auto"/>
        <w:rPr>
          <w:rFonts w:ascii="Arial" w:eastAsia="Times New Roman" w:hAnsi="Arial" w:cs="Arial"/>
          <w:b/>
        </w:rPr>
      </w:pPr>
    </w:p>
    <w:p w:rsidR="00C932C3" w:rsidRPr="005C15A7" w:rsidRDefault="00C932C3"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CARIMBO E ASSINATURA DO RESPONSÁVEL</w:t>
      </w:r>
    </w:p>
    <w:p w:rsidR="00C932C3" w:rsidRPr="005C15A7" w:rsidRDefault="00C932C3" w:rsidP="00C932C3">
      <w:pPr>
        <w:spacing w:after="0" w:line="360" w:lineRule="auto"/>
        <w:jc w:val="center"/>
        <w:rPr>
          <w:rFonts w:ascii="Arial" w:eastAsia="Times New Roman" w:hAnsi="Arial" w:cs="Arial"/>
          <w:b/>
        </w:rPr>
      </w:pPr>
    </w:p>
    <w:p w:rsidR="00C932C3" w:rsidRDefault="00C932C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511670" w:rsidRDefault="00511670" w:rsidP="00C932C3">
      <w:pPr>
        <w:spacing w:after="0" w:line="360" w:lineRule="auto"/>
        <w:jc w:val="both"/>
        <w:rPr>
          <w:rFonts w:ascii="Arial" w:eastAsia="Times New Roman" w:hAnsi="Arial" w:cs="Arial"/>
        </w:rPr>
      </w:pPr>
    </w:p>
    <w:p w:rsidR="00511670" w:rsidRDefault="00511670" w:rsidP="00C932C3">
      <w:pPr>
        <w:spacing w:after="0" w:line="360" w:lineRule="auto"/>
        <w:jc w:val="both"/>
        <w:rPr>
          <w:rFonts w:ascii="Arial" w:eastAsia="Times New Roman" w:hAnsi="Arial" w:cs="Arial"/>
        </w:rPr>
      </w:pPr>
    </w:p>
    <w:p w:rsidR="00511670" w:rsidRDefault="00511670" w:rsidP="00C932C3">
      <w:pPr>
        <w:spacing w:after="0" w:line="360" w:lineRule="auto"/>
        <w:jc w:val="both"/>
        <w:rPr>
          <w:rFonts w:ascii="Arial" w:eastAsia="Times New Roman" w:hAnsi="Arial" w:cs="Arial"/>
        </w:rPr>
      </w:pPr>
    </w:p>
    <w:p w:rsidR="00511670" w:rsidRDefault="00511670" w:rsidP="00C932C3">
      <w:pPr>
        <w:spacing w:after="0" w:line="360" w:lineRule="auto"/>
        <w:jc w:val="both"/>
        <w:rPr>
          <w:rFonts w:ascii="Arial" w:eastAsia="Times New Roman" w:hAnsi="Arial" w:cs="Arial"/>
        </w:rPr>
      </w:pPr>
    </w:p>
    <w:p w:rsidR="00511670" w:rsidRDefault="00511670"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Pr="005C15A7" w:rsidRDefault="002733D3" w:rsidP="00C932C3">
      <w:pPr>
        <w:spacing w:after="0" w:line="360" w:lineRule="auto"/>
        <w:jc w:val="both"/>
        <w:rPr>
          <w:rFonts w:ascii="Arial" w:eastAsia="Times New Roman" w:hAnsi="Arial" w:cs="Arial"/>
        </w:rPr>
      </w:pPr>
    </w:p>
    <w:p w:rsidR="00C932C3" w:rsidRPr="005C15A7" w:rsidRDefault="00C932C3" w:rsidP="002733D3">
      <w:pPr>
        <w:spacing w:after="0" w:line="360" w:lineRule="auto"/>
        <w:rPr>
          <w:rFonts w:ascii="Arial" w:eastAsia="Times New Roman" w:hAnsi="Arial" w:cs="Arial"/>
        </w:rPr>
      </w:pPr>
      <w:r w:rsidRPr="005C15A7">
        <w:rPr>
          <w:rFonts w:ascii="Arial" w:eastAsia="Times New Roman" w:hAnsi="Arial" w:cs="Arial"/>
        </w:rPr>
        <w:t>ANEXO “II”</w:t>
      </w:r>
    </w:p>
    <w:p w:rsidR="00C932C3" w:rsidRPr="005C15A7" w:rsidRDefault="00C932C3" w:rsidP="002733D3">
      <w:pPr>
        <w:spacing w:after="0" w:line="360" w:lineRule="auto"/>
        <w:rPr>
          <w:rFonts w:ascii="Arial" w:eastAsia="Times New Roman" w:hAnsi="Arial" w:cs="Arial"/>
        </w:rPr>
      </w:pPr>
    </w:p>
    <w:p w:rsidR="00C932C3" w:rsidRPr="005C15A7" w:rsidRDefault="00C932C3" w:rsidP="002733D3">
      <w:pPr>
        <w:spacing w:after="0" w:line="360" w:lineRule="auto"/>
        <w:rPr>
          <w:rFonts w:ascii="Arial" w:eastAsia="Times New Roman" w:hAnsi="Arial" w:cs="Arial"/>
        </w:rPr>
      </w:pPr>
      <w:r w:rsidRPr="005C15A7">
        <w:rPr>
          <w:rFonts w:ascii="Arial" w:eastAsia="Times New Roman" w:hAnsi="Arial" w:cs="Arial"/>
        </w:rPr>
        <w:t>PREGÃO Nº 01/2017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bCs/>
        </w:rPr>
      </w:pPr>
    </w:p>
    <w:p w:rsidR="00C932C3" w:rsidRPr="005C15A7" w:rsidRDefault="00C932C3" w:rsidP="00C932C3">
      <w:pPr>
        <w:spacing w:after="0" w:line="360" w:lineRule="auto"/>
        <w:jc w:val="center"/>
        <w:rPr>
          <w:rFonts w:ascii="Arial" w:eastAsia="Times New Roman" w:hAnsi="Arial" w:cs="Arial"/>
          <w:b/>
          <w:bCs/>
        </w:rPr>
      </w:pPr>
      <w:r w:rsidRPr="005C15A7">
        <w:rPr>
          <w:rFonts w:ascii="Arial" w:eastAsia="Times New Roman" w:hAnsi="Arial" w:cs="Arial"/>
          <w:b/>
          <w:bCs/>
        </w:rPr>
        <w:t>MODELO DE TERMO DE CREDENCIAMENTO</w:t>
      </w:r>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*FORA DOS ENVELOPES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roofErr w:type="spellStart"/>
      <w:r w:rsidRPr="005C15A7">
        <w:rPr>
          <w:rFonts w:ascii="Arial" w:eastAsia="Times New Roman" w:hAnsi="Arial" w:cs="Arial"/>
        </w:rPr>
        <w:t>À</w:t>
      </w:r>
      <w:r w:rsidR="00135B80">
        <w:rPr>
          <w:rFonts w:ascii="Arial" w:eastAsia="Times New Roman" w:hAnsi="Arial" w:cs="Arial"/>
        </w:rPr>
        <w:t>o</w:t>
      </w:r>
      <w:proofErr w:type="spellEnd"/>
      <w:r w:rsidRPr="005C15A7">
        <w:rPr>
          <w:rFonts w:ascii="Arial" w:eastAsia="Times New Roman" w:hAnsi="Arial" w:cs="Arial"/>
        </w:rPr>
        <w:t xml:space="preserve"> </w:t>
      </w:r>
      <w:r w:rsidR="004E5BB1">
        <w:rPr>
          <w:rFonts w:ascii="Arial" w:eastAsia="Times New Roman" w:hAnsi="Arial" w:cs="Arial"/>
        </w:rPr>
        <w:t>FUNDO MUNICIPAL DE SAÚDE DE CERRO NEGRO</w:t>
      </w:r>
      <w:r w:rsidRPr="005C15A7">
        <w:rPr>
          <w:rFonts w:ascii="Arial" w:eastAsia="Times New Roman" w:hAnsi="Arial" w:cs="Arial"/>
        </w:rPr>
        <w:t>- SC</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Credenciamos </w:t>
      </w:r>
      <w:proofErr w:type="gramStart"/>
      <w:r w:rsidRPr="005C15A7">
        <w:rPr>
          <w:rFonts w:ascii="Arial" w:eastAsia="Times New Roman" w:hAnsi="Arial" w:cs="Arial"/>
        </w:rPr>
        <w:t>o(</w:t>
      </w:r>
      <w:proofErr w:type="gramEnd"/>
      <w:r w:rsidRPr="005C15A7">
        <w:rPr>
          <w:rFonts w:ascii="Arial" w:eastAsia="Times New Roman" w:hAnsi="Arial" w:cs="Arial"/>
        </w:rPr>
        <w:t>a) Sr.(a) ___________________________, portador(a) da Cédula de Identidade nº _______________ e do CPF nº ________________, a participar da licitação instaurada pel</w:t>
      </w:r>
      <w:r w:rsidR="00135B80">
        <w:rPr>
          <w:rFonts w:ascii="Arial" w:eastAsia="Times New Roman" w:hAnsi="Arial" w:cs="Arial"/>
        </w:rPr>
        <w:t>o</w:t>
      </w:r>
      <w:r w:rsidRPr="005C15A7">
        <w:rPr>
          <w:rFonts w:ascii="Arial" w:eastAsia="Times New Roman" w:hAnsi="Arial" w:cs="Arial"/>
        </w:rPr>
        <w:t xml:space="preserve"> </w:t>
      </w:r>
      <w:r w:rsidR="004E5BB1">
        <w:rPr>
          <w:rFonts w:ascii="Arial" w:eastAsia="Times New Roman" w:hAnsi="Arial" w:cs="Arial"/>
        </w:rPr>
        <w:t>FUNDO MUNICIPAL DE SAÚDE DE CERRO NEGRO</w:t>
      </w:r>
      <w:r w:rsidRPr="005C15A7">
        <w:rPr>
          <w:rFonts w:ascii="Arial" w:eastAsia="Times New Roman" w:hAnsi="Arial" w:cs="Arial"/>
        </w:rPr>
        <w:t>- SC, na modalidade PREGÃO Nº 01/2017, na qualidade de REPRESENTANTE LEGAL, outorgando-lhe poderes para pronunciar-se em nome da empresa _______________________________________ , bem como formular propostas verbais, recorrer e praticar todos os demais atos inerentes ao certame.</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w:t>
      </w:r>
      <w:proofErr w:type="spellStart"/>
      <w:r w:rsidRPr="005C15A7">
        <w:rPr>
          <w:rFonts w:ascii="Arial" w:eastAsia="Times New Roman" w:hAnsi="Arial" w:cs="Arial"/>
        </w:rPr>
        <w:t>de</w:t>
      </w:r>
      <w:proofErr w:type="spellEnd"/>
      <w:r w:rsidRPr="005C15A7">
        <w:rPr>
          <w:rFonts w:ascii="Arial" w:eastAsia="Times New Roman" w:hAnsi="Arial" w:cs="Arial"/>
        </w:rPr>
        <w:t xml:space="preserve"> 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C932C3" w:rsidRPr="005C15A7" w:rsidRDefault="00C932C3" w:rsidP="00C932C3">
      <w:pPr>
        <w:spacing w:after="0" w:line="360" w:lineRule="auto"/>
        <w:jc w:val="both"/>
        <w:rPr>
          <w:rFonts w:ascii="Arial" w:eastAsia="Times New Roman" w:hAnsi="Arial" w:cs="Arial"/>
        </w:rPr>
      </w:pPr>
    </w:p>
    <w:p w:rsidR="00C932C3" w:rsidRDefault="00C932C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Pr="005C15A7"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ANEXO “III”</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PREGÃO Nº 01/2017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MODELO DE DECLARAÇÃO DE ATENDIMENTO À LEGISLAÇÃO TRABALHISTA DE PROTEÇÃO À CRIANÇA E AO ADOLESCENTE</w:t>
      </w:r>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 ENVELOPE DE DOCUMENTAÇÃO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PREGÃO Nº 01/2017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A empresa ______________________________________, inscrita no CNPJ sob o nº ________________________, por intermédio de seu representante legal </w:t>
      </w:r>
      <w:proofErr w:type="gramStart"/>
      <w:r w:rsidRPr="005C15A7">
        <w:rPr>
          <w:rFonts w:ascii="Arial" w:eastAsia="Times New Roman" w:hAnsi="Arial" w:cs="Arial"/>
        </w:rPr>
        <w:t>o(</w:t>
      </w:r>
      <w:proofErr w:type="gramEnd"/>
      <w:r w:rsidRPr="005C15A7">
        <w:rPr>
          <w:rFonts w:ascii="Arial" w:eastAsia="Times New Roman"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Ressalva: emprega menor, a partir de quatorze anos, na condição de aprendiz </w:t>
      </w:r>
      <w:proofErr w:type="gramStart"/>
      <w:r w:rsidRPr="005C15A7">
        <w:rPr>
          <w:rFonts w:ascii="Arial" w:eastAsia="Times New Roman" w:hAnsi="Arial" w:cs="Arial"/>
        </w:rPr>
        <w:t xml:space="preserve">( </w:t>
      </w:r>
      <w:proofErr w:type="gramEnd"/>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w:t>
      </w:r>
      <w:proofErr w:type="spellStart"/>
      <w:r w:rsidRPr="005C15A7">
        <w:rPr>
          <w:rFonts w:ascii="Arial" w:eastAsia="Times New Roman" w:hAnsi="Arial" w:cs="Arial"/>
        </w:rPr>
        <w:t>de</w:t>
      </w:r>
      <w:proofErr w:type="spellEnd"/>
      <w:r w:rsidRPr="005C15A7">
        <w:rPr>
          <w:rFonts w:ascii="Arial" w:eastAsia="Times New Roman" w:hAnsi="Arial" w:cs="Arial"/>
        </w:rPr>
        <w:t xml:space="preserve"> 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8F4E74" w:rsidRDefault="008F4E74"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ANEXO “IV”</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PREGÃO Nº 01/2017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MODELO DE DECLARAÇÃO DE ATENDIMENTO AO ART. 4º, VII DA LEI Nº 10.520/2002 (*</w:t>
      </w:r>
      <w:proofErr w:type="gramStart"/>
      <w:r w:rsidRPr="005C15A7">
        <w:rPr>
          <w:rFonts w:ascii="Arial" w:eastAsia="Times New Roman" w:hAnsi="Arial" w:cs="Arial"/>
          <w:b/>
        </w:rPr>
        <w:t>)</w:t>
      </w:r>
      <w:proofErr w:type="gramEnd"/>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*FORA DOS ENVELOPES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Em atendimento ao inciso VII, do artigo 4º, da Lei Federal nº 10.520, de 17 de julho de 2002, a empresa _________________________________________, inscrita no CNPJ sob o nº __________________, DECLARA que cumpre plenamente os requisitos de habilitação exigidos no PREGÃO Nº 01/2017, instaurado pel</w:t>
      </w:r>
      <w:r w:rsidR="00135B80">
        <w:rPr>
          <w:rFonts w:ascii="Arial" w:eastAsia="Times New Roman" w:hAnsi="Arial" w:cs="Arial"/>
        </w:rPr>
        <w:t>o</w:t>
      </w:r>
      <w:r w:rsidRPr="005C15A7">
        <w:rPr>
          <w:rFonts w:ascii="Arial" w:eastAsia="Times New Roman" w:hAnsi="Arial" w:cs="Arial"/>
        </w:rPr>
        <w:t xml:space="preserve"> </w:t>
      </w:r>
      <w:r w:rsidR="004E5BB1">
        <w:rPr>
          <w:rFonts w:ascii="Arial" w:eastAsia="Times New Roman" w:hAnsi="Arial" w:cs="Arial"/>
        </w:rPr>
        <w:t>FUNDO MUNICIPAL DE SAÚDE DE CERRO NEGRO</w:t>
      </w:r>
      <w:r w:rsidRPr="005C15A7">
        <w:rPr>
          <w:rFonts w:ascii="Arial" w:eastAsia="Times New Roman" w:hAnsi="Arial" w:cs="Arial"/>
        </w:rPr>
        <w:t>- SC.</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w:t>
      </w:r>
      <w:proofErr w:type="spellStart"/>
      <w:r w:rsidRPr="005C15A7">
        <w:rPr>
          <w:rFonts w:ascii="Arial" w:eastAsia="Times New Roman" w:hAnsi="Arial" w:cs="Arial"/>
        </w:rPr>
        <w:t>de</w:t>
      </w:r>
      <w:proofErr w:type="spellEnd"/>
      <w:r w:rsidRPr="005C15A7">
        <w:rPr>
          <w:rFonts w:ascii="Arial" w:eastAsia="Times New Roman" w:hAnsi="Arial" w:cs="Arial"/>
        </w:rPr>
        <w:t xml:space="preserve"> 2017.</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Default="00C932C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Default="002733D3" w:rsidP="00C932C3">
      <w:pPr>
        <w:spacing w:after="0" w:line="360" w:lineRule="auto"/>
        <w:jc w:val="both"/>
        <w:rPr>
          <w:rFonts w:ascii="Arial" w:eastAsia="Times New Roman" w:hAnsi="Arial" w:cs="Arial"/>
        </w:rPr>
      </w:pPr>
    </w:p>
    <w:p w:rsidR="002733D3" w:rsidRPr="005C15A7" w:rsidRDefault="002733D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V</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DECLARAÇÃO DE INEXISTENCIA DE FATO IMPEDITIVO</w:t>
      </w:r>
    </w:p>
    <w:p w:rsidR="00C932C3" w:rsidRPr="005C15A7" w:rsidRDefault="00C932C3" w:rsidP="00C932C3">
      <w:pPr>
        <w:spacing w:after="0" w:line="360" w:lineRule="auto"/>
        <w:jc w:val="center"/>
        <w:rPr>
          <w:rFonts w:ascii="Arial" w:eastAsia="Times New Roman" w:hAnsi="Arial" w:cs="Arial"/>
        </w:rPr>
      </w:pPr>
      <w:proofErr w:type="gramStart"/>
      <w:r w:rsidRPr="005C15A7">
        <w:rPr>
          <w:rFonts w:ascii="Arial" w:eastAsia="Times New Roman" w:hAnsi="Arial" w:cs="Arial"/>
          <w:b/>
          <w:bCs/>
        </w:rPr>
        <w:t xml:space="preserve">( </w:t>
      </w:r>
      <w:proofErr w:type="gramEnd"/>
      <w:r w:rsidRPr="005C15A7">
        <w:rPr>
          <w:rFonts w:ascii="Arial" w:eastAsia="Times New Roman" w:hAnsi="Arial" w:cs="Arial"/>
          <w:b/>
          <w:bCs/>
        </w:rPr>
        <w:t>*FORA DOS ENVELOPES )</w:t>
      </w:r>
    </w:p>
    <w:p w:rsidR="00C932C3" w:rsidRPr="005C15A7" w:rsidRDefault="00C932C3"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roofErr w:type="spellStart"/>
      <w:r w:rsidRPr="005C15A7">
        <w:rPr>
          <w:rFonts w:ascii="Arial" w:eastAsia="Times New Roman" w:hAnsi="Arial" w:cs="Arial"/>
        </w:rPr>
        <w:t>À</w:t>
      </w:r>
      <w:r w:rsidR="00135B80">
        <w:rPr>
          <w:rFonts w:ascii="Arial" w:eastAsia="Times New Roman" w:hAnsi="Arial" w:cs="Arial"/>
        </w:rPr>
        <w:t>o</w:t>
      </w:r>
      <w:proofErr w:type="spellEnd"/>
      <w:r w:rsidRPr="005C15A7">
        <w:rPr>
          <w:rFonts w:ascii="Arial" w:eastAsia="Times New Roman" w:hAnsi="Arial" w:cs="Arial"/>
        </w:rPr>
        <w:t xml:space="preserve"> PREFEITURA MUNICIPAL DE </w:t>
      </w:r>
      <w:r w:rsidR="00E57C1D">
        <w:rPr>
          <w:rFonts w:ascii="Arial" w:eastAsia="Times New Roman" w:hAnsi="Arial" w:cs="Arial"/>
        </w:rPr>
        <w:t>CERRO NEGRO</w:t>
      </w:r>
      <w:r w:rsidRPr="005C15A7">
        <w:rPr>
          <w:rFonts w:ascii="Arial" w:eastAsia="Times New Roman" w:hAnsi="Arial" w:cs="Arial"/>
        </w:rPr>
        <w:t xml:space="preserve">/SC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At. – Comissão Permanente de Licitações – CPL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Ref. Pregão Presencial Nº </w:t>
      </w:r>
      <w:proofErr w:type="gramStart"/>
      <w:r w:rsidRPr="005C15A7">
        <w:rPr>
          <w:rFonts w:ascii="Arial" w:eastAsia="Times New Roman" w:hAnsi="Arial" w:cs="Arial"/>
        </w:rPr>
        <w:t>01/2017</w:t>
      </w:r>
      <w:proofErr w:type="gramEnd"/>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ind w:left="2268"/>
        <w:jc w:val="both"/>
        <w:rPr>
          <w:rFonts w:ascii="Arial" w:eastAsia="Times New Roman" w:hAnsi="Arial" w:cs="Arial"/>
        </w:rPr>
      </w:pPr>
      <w:r w:rsidRPr="005C15A7">
        <w:rPr>
          <w:rFonts w:ascii="Arial" w:eastAsia="Times New Roman" w:hAnsi="Arial" w:cs="Arial"/>
        </w:rPr>
        <w:t xml:space="preserve">A </w:t>
      </w:r>
      <w:proofErr w:type="gramStart"/>
      <w:r w:rsidRPr="005C15A7">
        <w:rPr>
          <w:rFonts w:ascii="Arial" w:eastAsia="Times New Roman" w:hAnsi="Arial" w:cs="Arial"/>
        </w:rPr>
        <w:t>Empresa ...</w:t>
      </w:r>
      <w:proofErr w:type="gramEnd"/>
      <w:r w:rsidRPr="005C15A7">
        <w:rPr>
          <w:rFonts w:ascii="Arial" w:eastAsia="Times New Roman" w:hAnsi="Arial" w:cs="Arial"/>
        </w:rPr>
        <w:t>.................................................. , estabelecida à (</w:t>
      </w:r>
      <w:proofErr w:type="gramStart"/>
      <w:r w:rsidRPr="005C15A7">
        <w:rPr>
          <w:rFonts w:ascii="Arial" w:eastAsia="Times New Roman" w:hAnsi="Arial" w:cs="Arial"/>
        </w:rPr>
        <w:t>.....................................................</w:t>
      </w:r>
      <w:proofErr w:type="gramEnd"/>
      <w:r w:rsidRPr="005C15A7">
        <w:rPr>
          <w:rFonts w:ascii="Arial" w:eastAsia="Times New Roman" w:hAnsi="Arial" w:cs="Arial"/>
        </w:rPr>
        <w:t xml:space="preserve">), inscrita no CNPJ sob nº (.....................................................), neste ato representada pelo seu representante .....................................................), o(a) Sr.(a) .....................................................), portador da Cédula de Identidade nº (.....................................................), e CPF sob nº (.....................................................), no uso de suas atribuições legais, vem: </w:t>
      </w:r>
    </w:p>
    <w:p w:rsidR="00C932C3" w:rsidRPr="005C15A7" w:rsidRDefault="00C932C3" w:rsidP="00C932C3">
      <w:pPr>
        <w:spacing w:after="0" w:line="360" w:lineRule="auto"/>
        <w:ind w:firstLine="2268"/>
        <w:jc w:val="both"/>
        <w:rPr>
          <w:rFonts w:ascii="Arial" w:eastAsia="Times New Roman" w:hAnsi="Arial" w:cs="Arial"/>
        </w:rPr>
      </w:pPr>
      <w:r w:rsidRPr="005C15A7">
        <w:rPr>
          <w:rFonts w:ascii="Arial" w:eastAsia="Times New Roman" w:hAnsi="Arial" w:cs="Arial"/>
          <w:b/>
          <w:bCs/>
          <w:u w:val="single"/>
        </w:rPr>
        <w:t>DECLARAR</w:t>
      </w:r>
      <w:r w:rsidRPr="005C15A7">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Por ser verdade assina o presente. </w:t>
      </w:r>
    </w:p>
    <w:p w:rsidR="00C932C3" w:rsidRPr="005C15A7" w:rsidRDefault="00C932C3" w:rsidP="00C932C3">
      <w:pPr>
        <w:spacing w:after="0" w:line="360" w:lineRule="auto"/>
        <w:jc w:val="both"/>
        <w:rPr>
          <w:rFonts w:ascii="Arial" w:eastAsia="Times New Roman" w:hAnsi="Arial" w:cs="Arial"/>
        </w:rPr>
      </w:pPr>
    </w:p>
    <w:p w:rsidR="00C932C3" w:rsidRPr="005C15A7" w:rsidRDefault="00E57C1D" w:rsidP="00C932C3">
      <w:pPr>
        <w:spacing w:after="0" w:line="360" w:lineRule="auto"/>
        <w:jc w:val="both"/>
        <w:rPr>
          <w:rFonts w:ascii="Arial" w:eastAsia="Times New Roman" w:hAnsi="Arial" w:cs="Arial"/>
        </w:rPr>
      </w:pPr>
      <w:r>
        <w:rPr>
          <w:rFonts w:ascii="Arial" w:eastAsia="Times New Roman" w:hAnsi="Arial" w:cs="Arial"/>
        </w:rPr>
        <w:t>CERRO NEGRO</w:t>
      </w:r>
      <w:r w:rsidR="00C932C3" w:rsidRPr="005C15A7">
        <w:rPr>
          <w:rFonts w:ascii="Arial" w:eastAsia="Times New Roman" w:hAnsi="Arial" w:cs="Arial"/>
        </w:rPr>
        <w:t xml:space="preserve">, ___ de _____________ </w:t>
      </w:r>
      <w:proofErr w:type="spellStart"/>
      <w:r w:rsidR="00C932C3" w:rsidRPr="005C15A7">
        <w:rPr>
          <w:rFonts w:ascii="Arial" w:eastAsia="Times New Roman" w:hAnsi="Arial" w:cs="Arial"/>
        </w:rPr>
        <w:t>de</w:t>
      </w:r>
      <w:proofErr w:type="spellEnd"/>
      <w:r w:rsidR="00C932C3" w:rsidRPr="005C15A7">
        <w:rPr>
          <w:rFonts w:ascii="Arial" w:eastAsia="Times New Roman" w:hAnsi="Arial" w:cs="Arial"/>
        </w:rPr>
        <w:t xml:space="preserve"> 2017.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___________________________________ </w:t>
      </w:r>
    </w:p>
    <w:p w:rsidR="00C932C3" w:rsidRPr="005A40BB"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número da identidade do representante legal da Empresa)</w:t>
      </w:r>
    </w:p>
    <w:p w:rsidR="00C932C3" w:rsidRPr="005C15A7" w:rsidRDefault="00C932C3" w:rsidP="00C932C3">
      <w:pPr>
        <w:spacing w:after="0" w:line="360" w:lineRule="auto"/>
        <w:jc w:val="both"/>
        <w:rPr>
          <w:rFonts w:ascii="Arial" w:eastAsia="Times New Roman" w:hAnsi="Arial" w:cs="Arial"/>
          <w:sz w:val="20"/>
          <w:szCs w:val="20"/>
        </w:rPr>
      </w:pPr>
      <w:proofErr w:type="gramStart"/>
      <w:r w:rsidRPr="005C15A7">
        <w:rPr>
          <w:rFonts w:ascii="Arial" w:eastAsia="Times New Roman" w:hAnsi="Arial" w:cs="Arial"/>
          <w:sz w:val="20"/>
          <w:szCs w:val="20"/>
        </w:rPr>
        <w:t>ANEXO VI</w:t>
      </w:r>
      <w:proofErr w:type="gramEnd"/>
    </w:p>
    <w:p w:rsidR="00C932C3" w:rsidRDefault="00C932C3" w:rsidP="00C932C3">
      <w:pPr>
        <w:spacing w:after="0" w:line="360" w:lineRule="auto"/>
        <w:jc w:val="both"/>
        <w:rPr>
          <w:rFonts w:ascii="Arial" w:eastAsia="Times New Roman" w:hAnsi="Arial" w:cs="Arial"/>
          <w:sz w:val="20"/>
          <w:szCs w:val="20"/>
        </w:rPr>
      </w:pPr>
    </w:p>
    <w:p w:rsidR="002733D3" w:rsidRDefault="002733D3" w:rsidP="00C932C3">
      <w:pPr>
        <w:spacing w:after="0" w:line="360" w:lineRule="auto"/>
        <w:jc w:val="both"/>
        <w:rPr>
          <w:rFonts w:ascii="Arial" w:eastAsia="Times New Roman" w:hAnsi="Arial" w:cs="Arial"/>
          <w:sz w:val="20"/>
          <w:szCs w:val="20"/>
        </w:rPr>
      </w:pPr>
    </w:p>
    <w:p w:rsidR="002733D3" w:rsidRDefault="002733D3" w:rsidP="00C932C3">
      <w:pPr>
        <w:spacing w:after="0" w:line="360" w:lineRule="auto"/>
        <w:jc w:val="both"/>
        <w:rPr>
          <w:rFonts w:ascii="Arial" w:eastAsia="Times New Roman" w:hAnsi="Arial" w:cs="Arial"/>
          <w:sz w:val="20"/>
          <w:szCs w:val="20"/>
        </w:rPr>
      </w:pPr>
    </w:p>
    <w:p w:rsidR="002733D3" w:rsidRPr="005C15A7" w:rsidRDefault="002733D3" w:rsidP="00C932C3">
      <w:pPr>
        <w:spacing w:after="0" w:line="360" w:lineRule="auto"/>
        <w:jc w:val="both"/>
        <w:rPr>
          <w:rFonts w:ascii="Arial" w:eastAsia="Times New Roman" w:hAnsi="Arial" w:cs="Arial"/>
          <w:sz w:val="20"/>
          <w:szCs w:val="20"/>
        </w:rPr>
      </w:pPr>
    </w:p>
    <w:p w:rsidR="00C932C3" w:rsidRPr="00CD02C0" w:rsidRDefault="00C932C3" w:rsidP="00C932C3">
      <w:pPr>
        <w:jc w:val="center"/>
        <w:rPr>
          <w:rFonts w:ascii="Arial" w:hAnsi="Arial" w:cs="Arial"/>
          <w:b/>
          <w:sz w:val="16"/>
          <w:szCs w:val="16"/>
        </w:rPr>
      </w:pPr>
      <w:r w:rsidRPr="00CD02C0">
        <w:rPr>
          <w:rFonts w:ascii="Arial" w:hAnsi="Arial" w:cs="Arial"/>
          <w:b/>
          <w:sz w:val="16"/>
          <w:szCs w:val="16"/>
        </w:rPr>
        <w:lastRenderedPageBreak/>
        <w:t xml:space="preserve">MUNICIPIO DE </w:t>
      </w:r>
      <w:r w:rsidR="00E57C1D">
        <w:rPr>
          <w:rFonts w:ascii="Arial" w:hAnsi="Arial" w:cs="Arial"/>
          <w:b/>
          <w:sz w:val="16"/>
          <w:szCs w:val="16"/>
        </w:rPr>
        <w:t>CERRO NEGRO</w:t>
      </w:r>
      <w:r w:rsidRPr="00CD02C0">
        <w:rPr>
          <w:rFonts w:ascii="Arial" w:hAnsi="Arial" w:cs="Arial"/>
          <w:b/>
          <w:sz w:val="16"/>
          <w:szCs w:val="16"/>
        </w:rPr>
        <w:t>/SC</w:t>
      </w:r>
    </w:p>
    <w:p w:rsidR="00C932C3" w:rsidRPr="00CD02C0" w:rsidRDefault="00C932C3" w:rsidP="00C932C3">
      <w:pPr>
        <w:jc w:val="center"/>
        <w:rPr>
          <w:rFonts w:ascii="Arial" w:hAnsi="Arial" w:cs="Arial"/>
          <w:b/>
          <w:sz w:val="16"/>
          <w:szCs w:val="16"/>
        </w:rPr>
      </w:pPr>
      <w:r w:rsidRPr="00CD02C0">
        <w:rPr>
          <w:rFonts w:ascii="Arial" w:hAnsi="Arial" w:cs="Arial"/>
          <w:b/>
          <w:sz w:val="16"/>
          <w:szCs w:val="16"/>
        </w:rPr>
        <w:t>REGISTRO DE PREÇOS</w:t>
      </w:r>
    </w:p>
    <w:p w:rsidR="00C932C3" w:rsidRPr="00CD02C0" w:rsidRDefault="00C932C3" w:rsidP="00C932C3">
      <w:pPr>
        <w:jc w:val="both"/>
        <w:rPr>
          <w:rFonts w:ascii="Arial" w:hAnsi="Arial" w:cs="Arial"/>
          <w:b/>
          <w:sz w:val="16"/>
          <w:szCs w:val="16"/>
        </w:rPr>
      </w:pPr>
    </w:p>
    <w:p w:rsidR="00C932C3" w:rsidRPr="00CD02C0" w:rsidRDefault="00C932C3" w:rsidP="00C932C3">
      <w:pPr>
        <w:jc w:val="center"/>
        <w:rPr>
          <w:rFonts w:ascii="Arial" w:hAnsi="Arial" w:cs="Arial"/>
          <w:b/>
          <w:sz w:val="16"/>
          <w:szCs w:val="16"/>
        </w:rPr>
      </w:pPr>
      <w:r w:rsidRPr="00CD02C0">
        <w:rPr>
          <w:rFonts w:ascii="Arial" w:hAnsi="Arial" w:cs="Arial"/>
          <w:b/>
          <w:sz w:val="16"/>
          <w:szCs w:val="16"/>
        </w:rPr>
        <w:t>ATA DE REGISTRO DE PREÇOS</w:t>
      </w:r>
    </w:p>
    <w:p w:rsidR="00C932C3" w:rsidRPr="00CD02C0" w:rsidRDefault="00C932C3" w:rsidP="00C932C3">
      <w:pPr>
        <w:jc w:val="both"/>
        <w:rPr>
          <w:rFonts w:ascii="Arial" w:hAnsi="Arial" w:cs="Arial"/>
          <w:b/>
          <w:sz w:val="16"/>
          <w:szCs w:val="16"/>
        </w:rPr>
      </w:pPr>
    </w:p>
    <w:p w:rsidR="00C932C3" w:rsidRPr="00CD02C0" w:rsidRDefault="00135B80" w:rsidP="00C932C3">
      <w:pPr>
        <w:jc w:val="both"/>
        <w:rPr>
          <w:rFonts w:ascii="Arial" w:hAnsi="Arial" w:cs="Arial"/>
          <w:sz w:val="16"/>
          <w:szCs w:val="16"/>
        </w:rPr>
      </w:pPr>
      <w:r>
        <w:rPr>
          <w:rFonts w:ascii="Arial" w:hAnsi="Arial" w:cs="Arial"/>
          <w:sz w:val="16"/>
          <w:szCs w:val="16"/>
        </w:rPr>
        <w:t>FUNDO MUNICIPAL DE SAÚDE DE CERRO NEGRO</w:t>
      </w:r>
      <w:r w:rsidR="00C932C3" w:rsidRPr="00CD02C0">
        <w:rPr>
          <w:rFonts w:ascii="Arial" w:hAnsi="Arial" w:cs="Arial"/>
          <w:sz w:val="16"/>
          <w:szCs w:val="16"/>
        </w:rPr>
        <w:t xml:space="preserve">/SC, pessoa jurídica de Direito Público Interno, devidamente inscrita no CGC/MF sob n° </w:t>
      </w:r>
      <w:r>
        <w:rPr>
          <w:rFonts w:ascii="Arial" w:hAnsi="Arial" w:cs="Arial"/>
          <w:sz w:val="16"/>
          <w:szCs w:val="16"/>
        </w:rPr>
        <w:t>11.430.842/0001-08</w:t>
      </w:r>
      <w:r w:rsidR="00C932C3" w:rsidRPr="00CD02C0">
        <w:rPr>
          <w:rFonts w:ascii="Arial" w:hAnsi="Arial" w:cs="Arial"/>
          <w:sz w:val="16"/>
          <w:szCs w:val="16"/>
        </w:rPr>
        <w:t xml:space="preserve">, no ato representado </w:t>
      </w:r>
      <w:r w:rsidR="00C932C3">
        <w:rPr>
          <w:rFonts w:ascii="Arial" w:hAnsi="Arial" w:cs="Arial"/>
          <w:sz w:val="16"/>
          <w:szCs w:val="16"/>
        </w:rPr>
        <w:t>pel</w:t>
      </w:r>
      <w:r>
        <w:rPr>
          <w:rFonts w:ascii="Arial" w:hAnsi="Arial" w:cs="Arial"/>
          <w:sz w:val="16"/>
          <w:szCs w:val="16"/>
        </w:rPr>
        <w:t>a</w:t>
      </w:r>
      <w:r w:rsidR="00C932C3">
        <w:rPr>
          <w:rFonts w:ascii="Arial" w:hAnsi="Arial" w:cs="Arial"/>
          <w:sz w:val="16"/>
          <w:szCs w:val="16"/>
        </w:rPr>
        <w:t xml:space="preserve"> Sr</w:t>
      </w:r>
      <w:r>
        <w:rPr>
          <w:rFonts w:ascii="Arial" w:hAnsi="Arial" w:cs="Arial"/>
          <w:sz w:val="16"/>
          <w:szCs w:val="16"/>
        </w:rPr>
        <w:t>a</w:t>
      </w:r>
      <w:r w:rsidR="00C932C3">
        <w:rPr>
          <w:rFonts w:ascii="Arial" w:hAnsi="Arial" w:cs="Arial"/>
          <w:sz w:val="16"/>
          <w:szCs w:val="16"/>
        </w:rPr>
        <w:t xml:space="preserve">. </w:t>
      </w:r>
      <w:r w:rsidR="004E5BB1">
        <w:rPr>
          <w:rFonts w:ascii="Arial" w:hAnsi="Arial" w:cs="Arial"/>
          <w:sz w:val="16"/>
          <w:szCs w:val="16"/>
        </w:rPr>
        <w:t>SANDRA MARA CONRADO DE JESUS</w:t>
      </w:r>
      <w:r w:rsidR="00C932C3" w:rsidRPr="00CD02C0">
        <w:rPr>
          <w:rFonts w:ascii="Arial" w:hAnsi="Arial" w:cs="Arial"/>
          <w:sz w:val="16"/>
          <w:szCs w:val="16"/>
        </w:rPr>
        <w:t xml:space="preserve">, </w:t>
      </w:r>
      <w:r>
        <w:rPr>
          <w:rFonts w:ascii="Arial" w:hAnsi="Arial" w:cs="Arial"/>
          <w:sz w:val="16"/>
          <w:szCs w:val="16"/>
        </w:rPr>
        <w:t>SECRETÁRIA MUNICIPAL DE SAÚDE</w:t>
      </w:r>
      <w:r w:rsidR="00C932C3" w:rsidRPr="00CD02C0">
        <w:rPr>
          <w:rFonts w:ascii="Arial" w:hAnsi="Arial" w:cs="Arial"/>
          <w:sz w:val="16"/>
          <w:szCs w:val="16"/>
        </w:rPr>
        <w:t>, órgão gerenciador deste Registro de Pr</w:t>
      </w:r>
      <w:r w:rsidR="00C932C3">
        <w:rPr>
          <w:rFonts w:ascii="Arial" w:hAnsi="Arial" w:cs="Arial"/>
          <w:sz w:val="16"/>
          <w:szCs w:val="16"/>
        </w:rPr>
        <w:t xml:space="preserve">eço, neste ato denominado como </w:t>
      </w:r>
      <w:r w:rsidR="00C932C3" w:rsidRPr="00CD02C0">
        <w:rPr>
          <w:rFonts w:ascii="Arial" w:hAnsi="Arial" w:cs="Arial"/>
          <w:sz w:val="16"/>
          <w:szCs w:val="16"/>
        </w:rPr>
        <w:t>Administrador/Contratante, e as empresas:</w:t>
      </w:r>
      <w:proofErr w:type="gramStart"/>
      <w:r w:rsidR="00C932C3" w:rsidRPr="00CD02C0">
        <w:rPr>
          <w:rFonts w:ascii="Arial" w:hAnsi="Arial" w:cs="Arial"/>
          <w:sz w:val="16"/>
          <w:szCs w:val="16"/>
        </w:rPr>
        <w:t>.................................................</w:t>
      </w:r>
      <w:proofErr w:type="gramEnd"/>
      <w:r w:rsidR="00C932C3" w:rsidRPr="00CD02C0">
        <w:rPr>
          <w:rFonts w:ascii="Arial" w:hAnsi="Arial" w:cs="Arial"/>
          <w:b/>
          <w:color w:val="000000"/>
          <w:sz w:val="16"/>
          <w:szCs w:val="16"/>
        </w:rPr>
        <w:t xml:space="preserve">, </w:t>
      </w:r>
      <w:r w:rsidR="00C932C3" w:rsidRPr="00CD02C0">
        <w:rPr>
          <w:rFonts w:ascii="Arial" w:hAnsi="Arial" w:cs="Arial"/>
          <w:sz w:val="16"/>
          <w:szCs w:val="16"/>
        </w:rPr>
        <w:t>firmam a presente ATA DE REGISTRO DE PREÇOS, mediante as cláusulas e condições a seguir estabelecidas:</w:t>
      </w:r>
      <w:r w:rsidR="00C932C3">
        <w:rPr>
          <w:rFonts w:ascii="Arial" w:hAnsi="Arial" w:cs="Arial"/>
          <w:sz w:val="16"/>
          <w:szCs w:val="16"/>
        </w:rPr>
        <w:t xml:space="preserve"> </w:t>
      </w:r>
    </w:p>
    <w:p w:rsidR="00C932C3" w:rsidRPr="00CD02C0" w:rsidRDefault="00C932C3" w:rsidP="00C932C3">
      <w:pPr>
        <w:jc w:val="both"/>
        <w:rPr>
          <w:rFonts w:ascii="Arial" w:hAnsi="Arial" w:cs="Arial"/>
          <w:sz w:val="16"/>
          <w:szCs w:val="16"/>
        </w:rPr>
      </w:pPr>
      <w:r w:rsidRPr="00CD02C0">
        <w:rPr>
          <w:rFonts w:ascii="Arial" w:hAnsi="Arial" w:cs="Arial"/>
          <w:sz w:val="16"/>
          <w:szCs w:val="16"/>
        </w:rPr>
        <w:t>1.</w:t>
      </w:r>
      <w:r w:rsidR="007A6419">
        <w:rPr>
          <w:rFonts w:ascii="Arial" w:hAnsi="Arial" w:cs="Arial"/>
          <w:sz w:val="16"/>
          <w:szCs w:val="16"/>
        </w:rPr>
        <w:t xml:space="preserve"> </w:t>
      </w:r>
      <w:r w:rsidRPr="00CD02C0">
        <w:rPr>
          <w:rFonts w:ascii="Arial" w:hAnsi="Arial" w:cs="Arial"/>
          <w:sz w:val="16"/>
          <w:szCs w:val="16"/>
        </w:rPr>
        <w:t>DO OBJETO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1.1 O DETENTOR obriga-se a entregar: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AQUISIÇÃO </w:t>
      </w:r>
      <w:r w:rsidR="002733D3">
        <w:rPr>
          <w:rFonts w:ascii="Arial" w:hAnsi="Arial" w:cs="Arial"/>
          <w:sz w:val="16"/>
          <w:szCs w:val="16"/>
        </w:rPr>
        <w:t xml:space="preserve">DE COMBUSTÍVEL (GASOLINA COMUM </w:t>
      </w:r>
      <w:r w:rsidRPr="00CD02C0">
        <w:rPr>
          <w:rFonts w:ascii="Arial" w:hAnsi="Arial" w:cs="Arial"/>
          <w:sz w:val="16"/>
          <w:szCs w:val="16"/>
        </w:rPr>
        <w:t xml:space="preserve">E </w:t>
      </w:r>
      <w:r w:rsidR="002733D3">
        <w:rPr>
          <w:rFonts w:ascii="Arial" w:hAnsi="Arial" w:cs="Arial"/>
          <w:sz w:val="16"/>
          <w:szCs w:val="16"/>
        </w:rPr>
        <w:t>Ó</w:t>
      </w:r>
      <w:r w:rsidRPr="00CD02C0">
        <w:rPr>
          <w:rFonts w:ascii="Arial" w:hAnsi="Arial" w:cs="Arial"/>
          <w:sz w:val="16"/>
          <w:szCs w:val="16"/>
        </w:rPr>
        <w:t xml:space="preserve">LEO DIESEL S10), COM FORNECIMENTO CONTÍNUO E FRACIONADO, CONFORME DEMANDA, PARA SUPRIR AS NECESSIDADES DA FROTA DE VEÍCULOS AUTOMOTORES OFICIAIS, </w:t>
      </w:r>
      <w:proofErr w:type="gramStart"/>
      <w:r w:rsidRPr="00CD02C0">
        <w:rPr>
          <w:rFonts w:ascii="Arial" w:hAnsi="Arial" w:cs="Arial"/>
          <w:sz w:val="16"/>
          <w:szCs w:val="16"/>
        </w:rPr>
        <w:t xml:space="preserve">PERTENCENTES AO </w:t>
      </w:r>
      <w:r w:rsidR="00135B80">
        <w:rPr>
          <w:rFonts w:ascii="Arial" w:hAnsi="Arial" w:cs="Arial"/>
          <w:sz w:val="16"/>
          <w:szCs w:val="16"/>
        </w:rPr>
        <w:t>FUNDO MUNICIPAL</w:t>
      </w:r>
      <w:proofErr w:type="gramEnd"/>
      <w:r w:rsidR="00135B80">
        <w:rPr>
          <w:rFonts w:ascii="Arial" w:hAnsi="Arial" w:cs="Arial"/>
          <w:sz w:val="16"/>
          <w:szCs w:val="16"/>
        </w:rPr>
        <w:t xml:space="preserve"> DE SAÚDE DE </w:t>
      </w:r>
      <w:r w:rsidR="00E57C1D">
        <w:rPr>
          <w:rFonts w:ascii="Arial" w:hAnsi="Arial" w:cs="Arial"/>
          <w:sz w:val="16"/>
          <w:szCs w:val="16"/>
        </w:rPr>
        <w:t>CERRO NEGRO</w:t>
      </w:r>
      <w:r w:rsidRPr="00CD02C0">
        <w:rPr>
          <w:rFonts w:ascii="Arial" w:hAnsi="Arial" w:cs="Arial"/>
          <w:sz w:val="16"/>
          <w:szCs w:val="16"/>
        </w:rPr>
        <w:t>, DE ACORDO COM AS CONDIÇÕES E ESPECIFICAÇÕES ESTABELECIDAS NO EDITAL E SEUS ANEXOS.</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2. VALOR </w:t>
      </w:r>
    </w:p>
    <w:p w:rsidR="00C932C3" w:rsidRPr="00CD02C0" w:rsidRDefault="00C932C3" w:rsidP="00C932C3">
      <w:pPr>
        <w:jc w:val="both"/>
        <w:rPr>
          <w:rFonts w:ascii="Arial" w:hAnsi="Arial" w:cs="Arial"/>
          <w:sz w:val="16"/>
          <w:szCs w:val="16"/>
        </w:rPr>
      </w:pPr>
      <w:r w:rsidRPr="00CD02C0">
        <w:rPr>
          <w:rFonts w:ascii="Arial" w:hAnsi="Arial" w:cs="Arial"/>
          <w:sz w:val="16"/>
          <w:szCs w:val="16"/>
        </w:rPr>
        <w:t>2.1 O valor total registrado através da presente ata obedece ao dis</w:t>
      </w:r>
      <w:r w:rsidR="00AF40C6">
        <w:rPr>
          <w:rFonts w:ascii="Arial" w:hAnsi="Arial" w:cs="Arial"/>
          <w:sz w:val="16"/>
          <w:szCs w:val="16"/>
        </w:rPr>
        <w:t xml:space="preserve">posto no PREGÃO PRESENCIAL </w:t>
      </w:r>
      <w:proofErr w:type="gramStart"/>
      <w:r w:rsidR="00AF40C6">
        <w:rPr>
          <w:rFonts w:ascii="Arial" w:hAnsi="Arial" w:cs="Arial"/>
          <w:sz w:val="16"/>
          <w:szCs w:val="16"/>
        </w:rPr>
        <w:t>Nº ...</w:t>
      </w:r>
      <w:proofErr w:type="gramEnd"/>
      <w:r w:rsidR="00AF40C6">
        <w:rPr>
          <w:rFonts w:ascii="Arial" w:hAnsi="Arial" w:cs="Arial"/>
          <w:sz w:val="16"/>
          <w:szCs w:val="16"/>
        </w:rPr>
        <w:t>.../2017</w:t>
      </w:r>
      <w:r w:rsidRPr="00CD02C0">
        <w:rPr>
          <w:rFonts w:ascii="Arial" w:hAnsi="Arial" w:cs="Arial"/>
          <w:sz w:val="16"/>
          <w:szCs w:val="16"/>
        </w:rPr>
        <w:t xml:space="preserve"> </w:t>
      </w:r>
      <w:r w:rsidR="00135B80">
        <w:rPr>
          <w:rFonts w:ascii="Arial" w:hAnsi="Arial" w:cs="Arial"/>
          <w:sz w:val="16"/>
          <w:szCs w:val="16"/>
        </w:rPr>
        <w:t>–</w:t>
      </w:r>
      <w:r w:rsidRPr="00CD02C0">
        <w:rPr>
          <w:rFonts w:ascii="Arial" w:hAnsi="Arial" w:cs="Arial"/>
          <w:sz w:val="16"/>
          <w:szCs w:val="16"/>
        </w:rPr>
        <w:t xml:space="preserve"> </w:t>
      </w:r>
      <w:r w:rsidR="00135B80">
        <w:rPr>
          <w:rFonts w:ascii="Arial" w:hAnsi="Arial" w:cs="Arial"/>
          <w:sz w:val="16"/>
          <w:szCs w:val="16"/>
        </w:rPr>
        <w:t>FUNDO MUNICIPAL DE SAÚDE DE CERRO NEGRO</w:t>
      </w:r>
      <w:r w:rsidRPr="00CD02C0">
        <w:rPr>
          <w:rFonts w:ascii="Arial" w:hAnsi="Arial" w:cs="Arial"/>
          <w:sz w:val="16"/>
          <w:szCs w:val="16"/>
        </w:rPr>
        <w:t xml:space="preserve">, seus anexos e a proposta apresentada pelo Detentor. </w:t>
      </w:r>
    </w:p>
    <w:p w:rsidR="00C932C3" w:rsidRPr="00CD02C0" w:rsidRDefault="00C932C3" w:rsidP="00C932C3">
      <w:pPr>
        <w:jc w:val="both"/>
        <w:rPr>
          <w:rFonts w:ascii="Arial" w:hAnsi="Arial" w:cs="Arial"/>
          <w:sz w:val="16"/>
          <w:szCs w:val="16"/>
        </w:rPr>
      </w:pPr>
      <w:r w:rsidRPr="00CD02C0">
        <w:rPr>
          <w:rFonts w:ascii="Arial" w:hAnsi="Arial" w:cs="Arial"/>
          <w:sz w:val="16"/>
          <w:szCs w:val="16"/>
        </w:rPr>
        <w:t>2.1</w:t>
      </w:r>
      <w:proofErr w:type="gramStart"/>
      <w:r w:rsidRPr="00CD02C0">
        <w:rPr>
          <w:rFonts w:ascii="Arial" w:hAnsi="Arial" w:cs="Arial"/>
          <w:sz w:val="16"/>
          <w:szCs w:val="16"/>
        </w:rPr>
        <w:t xml:space="preserve">  </w:t>
      </w:r>
      <w:proofErr w:type="gramEnd"/>
      <w:r w:rsidRPr="00CD02C0">
        <w:rPr>
          <w:rFonts w:ascii="Arial" w:hAnsi="Arial" w:cs="Arial"/>
          <w:sz w:val="16"/>
          <w:szCs w:val="16"/>
        </w:rPr>
        <w:t xml:space="preserve">- DOS ITENS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 DEVERES DO DETENTOR </w:t>
      </w:r>
    </w:p>
    <w:p w:rsidR="00C932C3" w:rsidRPr="00CD02C0" w:rsidRDefault="00C932C3" w:rsidP="00C932C3">
      <w:pPr>
        <w:jc w:val="both"/>
        <w:rPr>
          <w:rFonts w:ascii="Arial" w:hAnsi="Arial" w:cs="Arial"/>
          <w:sz w:val="16"/>
          <w:szCs w:val="16"/>
        </w:rPr>
      </w:pPr>
      <w:r w:rsidRPr="00CD02C0">
        <w:rPr>
          <w:rFonts w:ascii="Arial" w:hAnsi="Arial" w:cs="Arial"/>
          <w:sz w:val="16"/>
          <w:szCs w:val="16"/>
        </w:rPr>
        <w:t>3.1 Entregar o objeto licitado onde for requerido pela Secretaria municipal solicitante de forma imediata.</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3.2 Todos os itens entregues devem estar em perfeito estado de conservação e aptos para uso, bem como possuir o certificado de garantia, quando for o caso.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3.3 Os produtos deverão ser entregues mediante a Autorização de fornecimento emitido pelo Setor de Compras do Município. Bem como a nota será empenhada acompanhada pela A.F.</w:t>
      </w:r>
    </w:p>
    <w:p w:rsidR="00C932C3" w:rsidRPr="00CD02C0" w:rsidRDefault="00C932C3" w:rsidP="00C932C3">
      <w:pPr>
        <w:spacing w:line="360" w:lineRule="auto"/>
        <w:jc w:val="both"/>
        <w:rPr>
          <w:rFonts w:ascii="Arial" w:hAnsi="Arial" w:cs="Arial"/>
          <w:bCs/>
          <w:sz w:val="16"/>
          <w:szCs w:val="16"/>
        </w:rPr>
      </w:pPr>
      <w:r w:rsidRPr="00CD02C0">
        <w:rPr>
          <w:rFonts w:ascii="Arial" w:hAnsi="Arial" w:cs="Arial"/>
          <w:b/>
          <w:bCs/>
          <w:sz w:val="16"/>
          <w:szCs w:val="16"/>
        </w:rPr>
        <w:t xml:space="preserve">3.4 - </w:t>
      </w:r>
      <w:r w:rsidRPr="00CD02C0">
        <w:rPr>
          <w:rFonts w:ascii="Arial" w:hAnsi="Arial" w:cs="Arial"/>
          <w:bCs/>
          <w:sz w:val="16"/>
          <w:szCs w:val="16"/>
        </w:rPr>
        <w:t xml:space="preserve">A entrega dos itens deverá ser de maneira imediata, conforme requisição emitida pelo Departamento de Compras do Município. Caso os objetos a serem fornecidos sejam entregue via frete, será concedido o prazo máximo de </w:t>
      </w:r>
      <w:proofErr w:type="gramStart"/>
      <w:r w:rsidRPr="00CD02C0">
        <w:rPr>
          <w:rFonts w:ascii="Arial" w:hAnsi="Arial" w:cs="Arial"/>
          <w:bCs/>
          <w:sz w:val="16"/>
          <w:szCs w:val="16"/>
        </w:rPr>
        <w:t>5</w:t>
      </w:r>
      <w:proofErr w:type="gramEnd"/>
      <w:r w:rsidRPr="00CD02C0">
        <w:rPr>
          <w:rFonts w:ascii="Arial" w:hAnsi="Arial" w:cs="Arial"/>
          <w:bCs/>
          <w:sz w:val="16"/>
          <w:szCs w:val="16"/>
        </w:rPr>
        <w:t xml:space="preserve"> dias úteis para sua respectiva entrega. </w:t>
      </w:r>
    </w:p>
    <w:p w:rsidR="00C932C3" w:rsidRPr="00CD02C0" w:rsidRDefault="00C932C3" w:rsidP="00C932C3">
      <w:pPr>
        <w:pStyle w:val="PargrafodaLista"/>
        <w:numPr>
          <w:ilvl w:val="1"/>
          <w:numId w:val="15"/>
        </w:numPr>
        <w:spacing w:line="360" w:lineRule="auto"/>
        <w:contextualSpacing w:val="0"/>
        <w:jc w:val="both"/>
        <w:rPr>
          <w:rFonts w:ascii="Arial" w:hAnsi="Arial" w:cs="Arial"/>
          <w:bCs/>
          <w:sz w:val="16"/>
          <w:szCs w:val="16"/>
        </w:rPr>
      </w:pPr>
      <w:r w:rsidRPr="00CD02C0">
        <w:rPr>
          <w:rFonts w:ascii="Arial" w:hAnsi="Arial" w:cs="Arial"/>
          <w:b/>
          <w:bCs/>
          <w:sz w:val="16"/>
          <w:szCs w:val="16"/>
        </w:rPr>
        <w:t xml:space="preserve">- Tendo em vista que se trata de REGISTRO DE PREÇOS a Administração fará a aquisição dos produtos conforme a demanda e necessidade </w:t>
      </w:r>
      <w:r w:rsidR="00AF40C6">
        <w:rPr>
          <w:rFonts w:ascii="Arial" w:hAnsi="Arial" w:cs="Arial"/>
          <w:b/>
          <w:bCs/>
          <w:sz w:val="16"/>
          <w:szCs w:val="16"/>
        </w:rPr>
        <w:t>no decorrer do exercício de 2017</w:t>
      </w:r>
      <w:r w:rsidRPr="00CD02C0">
        <w:rPr>
          <w:rFonts w:ascii="Arial" w:hAnsi="Arial" w:cs="Arial"/>
          <w:b/>
          <w:bCs/>
          <w:sz w:val="16"/>
          <w:szCs w:val="16"/>
        </w:rPr>
        <w:t>.</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4. SUBSTITUIÇÃO E REGISTRO DOS PRODUTOS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4.1 Na ocasião da entrega dos produtos, não havendo disponibilidade de marca, fica autorizada a substituição dos produtos ofertados na licitação, desde que os produtos substituintes também cumpram às especificações do Edital de Licitação, possuindo inclusive os mesmos registros / cadastros devidos, na conformidade da legislação vigente.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ENTREGA E RECEBIMENTO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5.1 O Detentor deverá entregar o material requisitado de forma imediata ou em até </w:t>
      </w:r>
      <w:proofErr w:type="gramStart"/>
      <w:r w:rsidRPr="00CD02C0">
        <w:rPr>
          <w:rFonts w:ascii="Arial" w:hAnsi="Arial" w:cs="Arial"/>
          <w:sz w:val="16"/>
          <w:szCs w:val="16"/>
        </w:rPr>
        <w:t>5</w:t>
      </w:r>
      <w:proofErr w:type="gramEnd"/>
      <w:r w:rsidRPr="00CD02C0">
        <w:rPr>
          <w:rFonts w:ascii="Arial" w:hAnsi="Arial" w:cs="Arial"/>
          <w:sz w:val="16"/>
          <w:szCs w:val="16"/>
        </w:rPr>
        <w:t xml:space="preserve"> dias se for via frete, a partir do recebimento da requisição (A.F) de material.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5.1.1 A nota fiscal deve vir com a descrição detalhada dos produtos.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 Constatadas irregularidades, a Administração poderá: </w:t>
      </w: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 xml:space="preserve">5.2.1 Se disser respeito à especificação, rejeitá-lo no todo ou em parte, determinando sua substituição ou complementação, ou rescindindo a contratação, sem prejuízo das penalidades cabíveis;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5.2.2 Na hipótese de substituição, a Contratada deverá fazê-la em conformidade com a indicação da Administração, no prazo máximo de </w:t>
      </w:r>
      <w:proofErr w:type="gramStart"/>
      <w:r w:rsidRPr="00CD02C0">
        <w:rPr>
          <w:rFonts w:ascii="Arial" w:hAnsi="Arial" w:cs="Arial"/>
          <w:sz w:val="16"/>
          <w:szCs w:val="16"/>
        </w:rPr>
        <w:t>3</w:t>
      </w:r>
      <w:proofErr w:type="gramEnd"/>
      <w:r w:rsidRPr="00CD02C0">
        <w:rPr>
          <w:rFonts w:ascii="Arial" w:hAnsi="Arial" w:cs="Arial"/>
          <w:sz w:val="16"/>
          <w:szCs w:val="16"/>
        </w:rPr>
        <w:t xml:space="preserve"> (três) dias úteis, contados da notificação por escrito, mantido o preço inicialmente registrado;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5.2.5 Verificando-se que a nova entrega está em termos, será emitido Termo de Recebimento Definitivo, nos mesmos moldes do subitem 5.2;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6. DO PAGAMENTO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6.1 Os pagamentos dos produtos entregues será efetuado até </w:t>
      </w:r>
      <w:r w:rsidRPr="00CD02C0">
        <w:rPr>
          <w:rFonts w:ascii="Arial" w:hAnsi="Arial" w:cs="Arial"/>
          <w:b/>
          <w:sz w:val="16"/>
          <w:szCs w:val="16"/>
        </w:rPr>
        <w:t>45 dias</w:t>
      </w:r>
      <w:r w:rsidRPr="00CD02C0">
        <w:rPr>
          <w:rFonts w:ascii="Arial" w:hAnsi="Arial" w:cs="Arial"/>
          <w:sz w:val="16"/>
          <w:szCs w:val="16"/>
        </w:rPr>
        <w:t xml:space="preserve"> após a emissão da Nota Fiscal emitida de acordo com empenho.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 REAJUSTE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C932C3" w:rsidRPr="00CD02C0" w:rsidRDefault="00C932C3" w:rsidP="00C932C3">
      <w:pPr>
        <w:jc w:val="both"/>
        <w:rPr>
          <w:rFonts w:ascii="Arial" w:hAnsi="Arial" w:cs="Arial"/>
          <w:sz w:val="16"/>
          <w:szCs w:val="16"/>
        </w:rPr>
      </w:pPr>
      <w:r w:rsidRPr="00CD02C0">
        <w:rPr>
          <w:rFonts w:ascii="Arial" w:hAnsi="Arial" w:cs="Arial"/>
          <w:sz w:val="16"/>
          <w:szCs w:val="16"/>
        </w:rPr>
        <w:t>7.2 Caso o contratado efetue o pedido de revisão, será verificado dentre os proponentes que registraram o(s) respectivo(s) item(s), o preço atualizado, reclassificando-se os preços cotados, se for o caso, bem como nas dema</w:t>
      </w:r>
      <w:r w:rsidR="00555233">
        <w:rPr>
          <w:rFonts w:ascii="Arial" w:hAnsi="Arial" w:cs="Arial"/>
          <w:sz w:val="16"/>
          <w:szCs w:val="16"/>
        </w:rPr>
        <w:t xml:space="preserve">is hipóteses previstas na Lei nº </w:t>
      </w:r>
      <w:r w:rsidRPr="00CD02C0">
        <w:rPr>
          <w:rFonts w:ascii="Arial" w:hAnsi="Arial" w:cs="Arial"/>
          <w:sz w:val="16"/>
          <w:szCs w:val="16"/>
        </w:rPr>
        <w:t xml:space="preserve">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8. DAS SANÇÕES </w:t>
      </w:r>
    </w:p>
    <w:p w:rsidR="00C932C3" w:rsidRPr="00CD02C0" w:rsidRDefault="00C932C3" w:rsidP="00C932C3">
      <w:pPr>
        <w:jc w:val="both"/>
        <w:rPr>
          <w:rFonts w:ascii="Arial" w:hAnsi="Arial" w:cs="Arial"/>
          <w:sz w:val="16"/>
          <w:szCs w:val="16"/>
        </w:rPr>
      </w:pPr>
      <w:r w:rsidRPr="00CD02C0">
        <w:rPr>
          <w:rFonts w:ascii="Arial" w:hAnsi="Arial" w:cs="Arial"/>
          <w:sz w:val="16"/>
          <w:szCs w:val="16"/>
        </w:rPr>
        <w:t>8.1 Poderá a Administração, garantida a prévia defesa, aplicar à detentora de</w:t>
      </w:r>
      <w:proofErr w:type="gramStart"/>
      <w:r w:rsidRPr="00CD02C0">
        <w:rPr>
          <w:rFonts w:ascii="Arial" w:hAnsi="Arial" w:cs="Arial"/>
          <w:sz w:val="16"/>
          <w:szCs w:val="16"/>
        </w:rPr>
        <w:t xml:space="preserve">  </w:t>
      </w:r>
      <w:proofErr w:type="gramEnd"/>
      <w:r w:rsidRPr="00CD02C0">
        <w:rPr>
          <w:rFonts w:ascii="Arial" w:hAnsi="Arial" w:cs="Arial"/>
          <w:sz w:val="16"/>
          <w:szCs w:val="16"/>
        </w:rPr>
        <w:t xml:space="preserve">adjudicação as seguintes penalidades: </w:t>
      </w:r>
    </w:p>
    <w:p w:rsidR="00C932C3" w:rsidRPr="00CD02C0" w:rsidRDefault="00C932C3" w:rsidP="00C932C3">
      <w:pPr>
        <w:jc w:val="both"/>
        <w:rPr>
          <w:rFonts w:ascii="Arial" w:hAnsi="Arial" w:cs="Arial"/>
          <w:sz w:val="16"/>
          <w:szCs w:val="16"/>
        </w:rPr>
      </w:pPr>
      <w:proofErr w:type="gramStart"/>
      <w:r w:rsidRPr="00CD02C0">
        <w:rPr>
          <w:rFonts w:ascii="Arial" w:hAnsi="Arial" w:cs="Arial"/>
          <w:sz w:val="16"/>
          <w:szCs w:val="16"/>
        </w:rPr>
        <w:t>8.2 suspensão</w:t>
      </w:r>
      <w:proofErr w:type="gramEnd"/>
      <w:r w:rsidRPr="00CD02C0">
        <w:rPr>
          <w:rFonts w:ascii="Arial" w:hAnsi="Arial" w:cs="Arial"/>
          <w:sz w:val="16"/>
          <w:szCs w:val="16"/>
        </w:rPr>
        <w:t xml:space="preserve"> temporária do direito de licitar e de contratar com o Município, pelo período de até 05 (cinco) anos, caso haja recusa em assinar a Ata de Registro de Preços no prazo estabelecido.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8.3 multas pecuniárias, nas seguintes proporções: adjudicação da presente licitação, de comprovada repercussão nos preços contratados, implicarão na revisão destes para mais ou para menos, conforme o caso.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8.3.1 de até 30% (trinta por cento) sobre o valor total da Nota de Empenho, nos casos de recusa da detentora da Ata de Registro de Preços em aceitá-la, ato que caracteriza o descumprimento total da obrigação assumida; </w:t>
      </w:r>
    </w:p>
    <w:p w:rsidR="00C932C3" w:rsidRPr="00CD02C0" w:rsidRDefault="00C932C3" w:rsidP="00C932C3">
      <w:pPr>
        <w:jc w:val="both"/>
        <w:rPr>
          <w:rFonts w:ascii="Arial" w:hAnsi="Arial" w:cs="Arial"/>
          <w:sz w:val="16"/>
          <w:szCs w:val="16"/>
        </w:rPr>
      </w:pPr>
      <w:r w:rsidRPr="00CD02C0">
        <w:rPr>
          <w:rFonts w:ascii="Arial" w:hAnsi="Arial" w:cs="Arial"/>
          <w:sz w:val="16"/>
          <w:szCs w:val="16"/>
        </w:rPr>
        <w:t>8.3.2 moratória de 0,2% (dois décimos por cento) por dia de atraso, calculada sobre o valor do material não entregue dentro do prazo contratual, na hipótese de atraso</w:t>
      </w:r>
      <w:proofErr w:type="gramStart"/>
      <w:r w:rsidRPr="00CD02C0">
        <w:rPr>
          <w:rFonts w:ascii="Arial" w:hAnsi="Arial" w:cs="Arial"/>
          <w:sz w:val="16"/>
          <w:szCs w:val="16"/>
        </w:rPr>
        <w:t xml:space="preserve">  </w:t>
      </w:r>
      <w:proofErr w:type="gramEnd"/>
      <w:r w:rsidRPr="00CD02C0">
        <w:rPr>
          <w:rFonts w:ascii="Arial" w:hAnsi="Arial" w:cs="Arial"/>
          <w:sz w:val="16"/>
          <w:szCs w:val="16"/>
        </w:rPr>
        <w:t>injustificado, até o máximo de 30 dias, após o que poderá a critério da Administração,  não mais ser recebido e aceito, configurando-se a inexecução total do ajuste, com as consequências previstas em lei e nesta cláusula;</w:t>
      </w: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8.3.3 de até 30% (trinta por cento) sobre o valor do material não entregue – observando –se que independentemente da data de emissão do documento fiscal da empresa, a efetividade da entrega</w:t>
      </w:r>
      <w:proofErr w:type="gramStart"/>
      <w:r w:rsidRPr="00CD02C0">
        <w:rPr>
          <w:rFonts w:ascii="Arial" w:hAnsi="Arial" w:cs="Arial"/>
          <w:sz w:val="16"/>
          <w:szCs w:val="16"/>
        </w:rPr>
        <w:t xml:space="preserve">  </w:t>
      </w:r>
      <w:proofErr w:type="gramEnd"/>
      <w:r w:rsidRPr="00CD02C0">
        <w:rPr>
          <w:rFonts w:ascii="Arial" w:hAnsi="Arial" w:cs="Arial"/>
          <w:sz w:val="16"/>
          <w:szCs w:val="16"/>
        </w:rPr>
        <w:t xml:space="preserve">se dá no </w:t>
      </w:r>
      <w:proofErr w:type="spellStart"/>
      <w:r w:rsidRPr="00CD02C0">
        <w:rPr>
          <w:rFonts w:ascii="Arial" w:hAnsi="Arial" w:cs="Arial"/>
          <w:sz w:val="16"/>
          <w:szCs w:val="16"/>
        </w:rPr>
        <w:t>no</w:t>
      </w:r>
      <w:proofErr w:type="spellEnd"/>
      <w:r w:rsidRPr="00CD02C0">
        <w:rPr>
          <w:rFonts w:ascii="Arial" w:hAnsi="Arial" w:cs="Arial"/>
          <w:sz w:val="16"/>
          <w:szCs w:val="16"/>
        </w:rPr>
        <w:t xml:space="preserve"> memento em que é atestado o recebimento definitivo – hipótese que caracteriza, conforme o caso, inexecução total ou parcial do ajuste.</w:t>
      </w:r>
    </w:p>
    <w:p w:rsidR="00C932C3" w:rsidRPr="00CD02C0" w:rsidRDefault="00C932C3" w:rsidP="00C932C3">
      <w:pPr>
        <w:jc w:val="both"/>
        <w:rPr>
          <w:rFonts w:ascii="Arial" w:hAnsi="Arial" w:cs="Arial"/>
          <w:sz w:val="16"/>
          <w:szCs w:val="16"/>
        </w:rPr>
      </w:pPr>
      <w:r w:rsidRPr="00CD02C0">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C932C3" w:rsidRPr="00CD02C0" w:rsidRDefault="00C932C3" w:rsidP="00C932C3">
      <w:pPr>
        <w:jc w:val="both"/>
        <w:rPr>
          <w:rFonts w:ascii="Arial" w:hAnsi="Arial" w:cs="Arial"/>
          <w:sz w:val="16"/>
          <w:szCs w:val="16"/>
        </w:rPr>
      </w:pPr>
      <w:r w:rsidRPr="00CD02C0">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8.6.1 advertência;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8.6.2 suspensão temporária de participação em licitação e impedimento de contratar com a Administração, pelo prazo de até </w:t>
      </w:r>
      <w:proofErr w:type="gramStart"/>
      <w:r w:rsidRPr="00CD02C0">
        <w:rPr>
          <w:rFonts w:ascii="Arial" w:hAnsi="Arial" w:cs="Arial"/>
          <w:sz w:val="16"/>
          <w:szCs w:val="16"/>
        </w:rPr>
        <w:t>5</w:t>
      </w:r>
      <w:proofErr w:type="gramEnd"/>
      <w:r w:rsidRPr="00CD02C0">
        <w:rPr>
          <w:rFonts w:ascii="Arial" w:hAnsi="Arial" w:cs="Arial"/>
          <w:sz w:val="16"/>
          <w:szCs w:val="16"/>
        </w:rPr>
        <w:t xml:space="preserve"> (cinco) anos; e </w:t>
      </w:r>
    </w:p>
    <w:p w:rsidR="00C932C3" w:rsidRPr="00CD02C0" w:rsidRDefault="00C932C3" w:rsidP="00C932C3">
      <w:pPr>
        <w:jc w:val="both"/>
        <w:rPr>
          <w:rFonts w:ascii="Arial" w:hAnsi="Arial" w:cs="Arial"/>
          <w:sz w:val="16"/>
          <w:szCs w:val="16"/>
        </w:rPr>
      </w:pPr>
      <w:r w:rsidRPr="00CD02C0">
        <w:rPr>
          <w:rFonts w:ascii="Arial" w:hAnsi="Arial" w:cs="Arial"/>
          <w:sz w:val="16"/>
          <w:szCs w:val="16"/>
        </w:rPr>
        <w:t>8.6.3 declaração de inidoneidade para licitar e contratar com a Administração Pública, enquanto perdurarem os motivos determinantes da punição ou até que seja promovida</w:t>
      </w:r>
      <w:proofErr w:type="gramStart"/>
      <w:r w:rsidRPr="00CD02C0">
        <w:rPr>
          <w:rFonts w:ascii="Arial" w:hAnsi="Arial" w:cs="Arial"/>
          <w:sz w:val="16"/>
          <w:szCs w:val="16"/>
        </w:rPr>
        <w:t xml:space="preserve">  </w:t>
      </w:r>
      <w:proofErr w:type="gramEnd"/>
      <w:r w:rsidRPr="00CD02C0">
        <w:rPr>
          <w:rFonts w:ascii="Arial" w:hAnsi="Arial" w:cs="Arial"/>
          <w:sz w:val="16"/>
          <w:szCs w:val="16"/>
        </w:rPr>
        <w:t xml:space="preserve">a reabilitação, na forma da lei, perante a própria autoridade que aplicou a penalidade.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9. VIGÊNCIA </w:t>
      </w:r>
    </w:p>
    <w:p w:rsidR="00C932C3" w:rsidRPr="00CD02C0" w:rsidRDefault="00C932C3" w:rsidP="00C932C3">
      <w:pPr>
        <w:jc w:val="both"/>
        <w:rPr>
          <w:rFonts w:ascii="Arial" w:hAnsi="Arial" w:cs="Arial"/>
          <w:b/>
          <w:sz w:val="16"/>
          <w:szCs w:val="16"/>
        </w:rPr>
      </w:pPr>
      <w:r w:rsidRPr="00CD02C0">
        <w:rPr>
          <w:rFonts w:ascii="Arial" w:hAnsi="Arial" w:cs="Arial"/>
          <w:sz w:val="16"/>
          <w:szCs w:val="16"/>
        </w:rPr>
        <w:t xml:space="preserve">9.1 A presente Ata de Registro de Preços tem vigência de 12 (doze) meses, de </w:t>
      </w:r>
      <w:r w:rsidRPr="00CD02C0">
        <w:rPr>
          <w:rFonts w:ascii="Arial" w:hAnsi="Arial" w:cs="Arial"/>
          <w:b/>
          <w:sz w:val="16"/>
          <w:szCs w:val="16"/>
        </w:rPr>
        <w:t>janeiro/2017 a janeiro/2018.</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10. LEGISLAÇÃO APLICÁVEL </w:t>
      </w:r>
    </w:p>
    <w:p w:rsidR="00C932C3" w:rsidRPr="00CD02C0" w:rsidRDefault="00C932C3" w:rsidP="00C932C3">
      <w:pPr>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11. DESPESA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11.1 – A Administração Municipal da Prefeitura de </w:t>
      </w:r>
      <w:r w:rsidR="00E57C1D">
        <w:rPr>
          <w:rFonts w:ascii="Arial" w:hAnsi="Arial" w:cs="Arial"/>
          <w:sz w:val="16"/>
          <w:szCs w:val="16"/>
        </w:rPr>
        <w:t>CERRO NEGRO</w:t>
      </w:r>
      <w:r w:rsidRPr="00CD02C0">
        <w:rPr>
          <w:rFonts w:ascii="Arial" w:hAnsi="Arial" w:cs="Arial"/>
          <w:sz w:val="16"/>
          <w:szCs w:val="16"/>
        </w:rPr>
        <w:t xml:space="preserve"> poderá utilizar-se dos preços registrados através deste certame a qual utili</w:t>
      </w:r>
      <w:r w:rsidR="00555233">
        <w:rPr>
          <w:rFonts w:ascii="Arial" w:hAnsi="Arial" w:cs="Arial"/>
          <w:sz w:val="16"/>
          <w:szCs w:val="16"/>
        </w:rPr>
        <w:t xml:space="preserve">zará as dotações orçamentárias </w:t>
      </w:r>
      <w:r w:rsidRPr="00CD02C0">
        <w:rPr>
          <w:rFonts w:ascii="Arial" w:hAnsi="Arial" w:cs="Arial"/>
          <w:sz w:val="16"/>
          <w:szCs w:val="16"/>
        </w:rPr>
        <w:t xml:space="preserve">de 2017.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12. RESCISÃO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13. DISPOSIÇÕES GERAIS</w:t>
      </w:r>
      <w:proofErr w:type="gramStart"/>
      <w:r w:rsidRPr="00CD02C0">
        <w:rPr>
          <w:rFonts w:ascii="Arial" w:hAnsi="Arial" w:cs="Arial"/>
          <w:sz w:val="16"/>
          <w:szCs w:val="16"/>
        </w:rPr>
        <w:t xml:space="preserve">  </w:t>
      </w:r>
    </w:p>
    <w:p w:rsidR="00C932C3" w:rsidRPr="00CD02C0" w:rsidRDefault="00C932C3" w:rsidP="00C932C3">
      <w:pPr>
        <w:jc w:val="both"/>
        <w:rPr>
          <w:rFonts w:ascii="Arial" w:hAnsi="Arial" w:cs="Arial"/>
          <w:sz w:val="16"/>
          <w:szCs w:val="16"/>
        </w:rPr>
      </w:pPr>
      <w:proofErr w:type="gramEnd"/>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13.2 As empresas licitantes serão responsáveis pela fidelidade e legitimidade das informações e dos documentos apresentados, em qualquer época ou fase do processo licitatório;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w:t>
      </w:r>
      <w:proofErr w:type="gramStart"/>
      <w:r w:rsidRPr="00CD02C0">
        <w:rPr>
          <w:rFonts w:ascii="Arial" w:hAnsi="Arial" w:cs="Arial"/>
          <w:sz w:val="16"/>
          <w:szCs w:val="16"/>
        </w:rPr>
        <w:t>à</w:t>
      </w:r>
      <w:proofErr w:type="gramEnd"/>
      <w:r w:rsidRPr="00CD02C0">
        <w:rPr>
          <w:rFonts w:ascii="Arial" w:hAnsi="Arial" w:cs="Arial"/>
          <w:sz w:val="16"/>
          <w:szCs w:val="16"/>
        </w:rPr>
        <w:t xml:space="preserve"> presente licitação. </w:t>
      </w: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 xml:space="preserve"> 13.4 Na contagem dos prazos </w:t>
      </w:r>
      <w:proofErr w:type="gramStart"/>
      <w:r w:rsidRPr="00CD02C0">
        <w:rPr>
          <w:rFonts w:ascii="Arial" w:hAnsi="Arial" w:cs="Arial"/>
          <w:sz w:val="16"/>
          <w:szCs w:val="16"/>
        </w:rPr>
        <w:t>será</w:t>
      </w:r>
      <w:proofErr w:type="gramEnd"/>
      <w:r w:rsidRPr="00CD02C0">
        <w:rPr>
          <w:rFonts w:ascii="Arial" w:hAnsi="Arial" w:cs="Arial"/>
          <w:sz w:val="16"/>
          <w:szCs w:val="16"/>
        </w:rPr>
        <w:t xml:space="preserve"> observado o disposto no artigo 110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14. DO FORO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14.1 </w:t>
      </w:r>
      <w:proofErr w:type="gramStart"/>
      <w:r w:rsidRPr="00CD02C0">
        <w:rPr>
          <w:rFonts w:ascii="Arial" w:hAnsi="Arial" w:cs="Arial"/>
          <w:sz w:val="16"/>
          <w:szCs w:val="16"/>
        </w:rPr>
        <w:t>Fica</w:t>
      </w:r>
      <w:proofErr w:type="gramEnd"/>
      <w:r w:rsidRPr="00CD02C0">
        <w:rPr>
          <w:rFonts w:ascii="Arial" w:hAnsi="Arial" w:cs="Arial"/>
          <w:sz w:val="16"/>
          <w:szCs w:val="16"/>
        </w:rPr>
        <w:t xml:space="preserve"> eleito o Foro da Comarca </w:t>
      </w:r>
      <w:r w:rsidR="00555233">
        <w:rPr>
          <w:rFonts w:ascii="Arial" w:hAnsi="Arial" w:cs="Arial"/>
          <w:sz w:val="16"/>
          <w:szCs w:val="16"/>
        </w:rPr>
        <w:t>de Campo Belo do Sul</w:t>
      </w:r>
      <w:r w:rsidRPr="00CD02C0">
        <w:rPr>
          <w:rFonts w:ascii="Arial" w:hAnsi="Arial" w:cs="Arial"/>
          <w:sz w:val="16"/>
          <w:szCs w:val="16"/>
        </w:rPr>
        <w:t xml:space="preserve">/SC, para dirimir todas as questões desta licitação, que não forem resolvidas por via administrativa ou por arbitramento, na forma do Código Civil. E por estarem assim justos e contratados, assinam o presente instrumento em </w:t>
      </w:r>
      <w:proofErr w:type="gramStart"/>
      <w:r w:rsidRPr="00CD02C0">
        <w:rPr>
          <w:rFonts w:ascii="Arial" w:hAnsi="Arial" w:cs="Arial"/>
          <w:sz w:val="16"/>
          <w:szCs w:val="16"/>
        </w:rPr>
        <w:t>2</w:t>
      </w:r>
      <w:proofErr w:type="gramEnd"/>
      <w:r w:rsidRPr="00CD02C0">
        <w:rPr>
          <w:rFonts w:ascii="Arial" w:hAnsi="Arial" w:cs="Arial"/>
          <w:sz w:val="16"/>
          <w:szCs w:val="16"/>
        </w:rPr>
        <w:t xml:space="preserve"> (duas) vias de igual teor.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w:t>
      </w:r>
    </w:p>
    <w:p w:rsidR="00C932C3" w:rsidRPr="00CD02C0" w:rsidRDefault="00E57C1D" w:rsidP="00C932C3">
      <w:pPr>
        <w:jc w:val="both"/>
        <w:rPr>
          <w:rFonts w:ascii="Arial" w:hAnsi="Arial" w:cs="Arial"/>
          <w:sz w:val="16"/>
          <w:szCs w:val="16"/>
        </w:rPr>
      </w:pPr>
      <w:r>
        <w:rPr>
          <w:rFonts w:ascii="Arial" w:hAnsi="Arial" w:cs="Arial"/>
          <w:sz w:val="16"/>
          <w:szCs w:val="16"/>
        </w:rPr>
        <w:t>CERRO NEGRO</w:t>
      </w:r>
      <w:proofErr w:type="gramStart"/>
      <w:r w:rsidR="00C932C3" w:rsidRPr="00CD02C0">
        <w:rPr>
          <w:rFonts w:ascii="Arial" w:hAnsi="Arial" w:cs="Arial"/>
          <w:sz w:val="16"/>
          <w:szCs w:val="16"/>
        </w:rPr>
        <w:t>, ...</w:t>
      </w:r>
      <w:proofErr w:type="gramEnd"/>
      <w:r w:rsidR="00C932C3" w:rsidRPr="00CD02C0">
        <w:rPr>
          <w:rFonts w:ascii="Arial" w:hAnsi="Arial" w:cs="Arial"/>
          <w:sz w:val="16"/>
          <w:szCs w:val="16"/>
        </w:rPr>
        <w:t>..........................................2017.</w:t>
      </w:r>
    </w:p>
    <w:p w:rsidR="00C932C3" w:rsidRPr="00CD02C0" w:rsidRDefault="00C932C3" w:rsidP="00C932C3">
      <w:pPr>
        <w:jc w:val="both"/>
        <w:rPr>
          <w:rFonts w:ascii="Arial" w:hAnsi="Arial" w:cs="Arial"/>
          <w:sz w:val="16"/>
          <w:szCs w:val="16"/>
        </w:rPr>
      </w:pPr>
    </w:p>
    <w:p w:rsidR="00C932C3" w:rsidRPr="00CD02C0" w:rsidRDefault="00C932C3" w:rsidP="00C932C3">
      <w:pPr>
        <w:jc w:val="center"/>
        <w:rPr>
          <w:rFonts w:ascii="Arial" w:hAnsi="Arial" w:cs="Arial"/>
          <w:sz w:val="16"/>
          <w:szCs w:val="16"/>
        </w:rPr>
      </w:pPr>
      <w:r w:rsidRPr="00CD02C0">
        <w:rPr>
          <w:rFonts w:ascii="Arial" w:hAnsi="Arial" w:cs="Arial"/>
          <w:sz w:val="16"/>
          <w:szCs w:val="16"/>
        </w:rPr>
        <w:t>_________________________</w:t>
      </w:r>
    </w:p>
    <w:p w:rsidR="00C932C3" w:rsidRPr="00CD02C0" w:rsidRDefault="005E7BC1" w:rsidP="00C932C3">
      <w:pPr>
        <w:jc w:val="center"/>
        <w:rPr>
          <w:rFonts w:ascii="Arial" w:hAnsi="Arial" w:cs="Arial"/>
          <w:sz w:val="16"/>
          <w:szCs w:val="16"/>
        </w:rPr>
      </w:pPr>
      <w:r>
        <w:rPr>
          <w:rFonts w:ascii="Arial" w:hAnsi="Arial" w:cs="Arial"/>
          <w:sz w:val="16"/>
          <w:szCs w:val="16"/>
        </w:rPr>
        <w:t>SECRETÁRIA MUNICIPAL DE SAÚDE</w:t>
      </w:r>
    </w:p>
    <w:p w:rsidR="00C932C3" w:rsidRPr="00CD02C0" w:rsidRDefault="00C932C3" w:rsidP="00C932C3">
      <w:pPr>
        <w:jc w:val="both"/>
        <w:rPr>
          <w:rFonts w:ascii="Arial" w:hAnsi="Arial" w:cs="Arial"/>
          <w:sz w:val="16"/>
          <w:szCs w:val="16"/>
        </w:rPr>
      </w:pPr>
      <w:r w:rsidRPr="00CD02C0">
        <w:rPr>
          <w:rFonts w:ascii="Arial" w:hAnsi="Arial" w:cs="Arial"/>
          <w:sz w:val="16"/>
          <w:szCs w:val="16"/>
        </w:rPr>
        <w:t>DETENTORES:</w:t>
      </w:r>
    </w:p>
    <w:p w:rsidR="00C932C3" w:rsidRPr="00CD02C0" w:rsidRDefault="00C932C3" w:rsidP="00C932C3">
      <w:pPr>
        <w:spacing w:after="0" w:line="360" w:lineRule="auto"/>
        <w:ind w:firstLine="709"/>
        <w:jc w:val="center"/>
        <w:rPr>
          <w:rFonts w:ascii="Arial" w:eastAsia="Times New Roman" w:hAnsi="Arial" w:cs="Arial"/>
          <w:b/>
          <w:sz w:val="16"/>
          <w:szCs w:val="16"/>
        </w:rPr>
      </w:pPr>
    </w:p>
    <w:p w:rsidR="00954E89" w:rsidRPr="00C932C3" w:rsidRDefault="00954E89" w:rsidP="00C932C3"/>
    <w:sectPr w:rsidR="00954E89" w:rsidRPr="00C932C3" w:rsidSect="00CA2667">
      <w:headerReference w:type="default" r:id="rId11"/>
      <w:footerReference w:type="default" r:id="rId12"/>
      <w:pgSz w:w="11906" w:h="16838"/>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5B" w:rsidRDefault="008E025B" w:rsidP="00B169AE">
      <w:pPr>
        <w:spacing w:after="0" w:line="240" w:lineRule="auto"/>
      </w:pPr>
      <w:r>
        <w:separator/>
      </w:r>
    </w:p>
  </w:endnote>
  <w:endnote w:type="continuationSeparator" w:id="0">
    <w:p w:rsidR="008E025B" w:rsidRDefault="008E025B" w:rsidP="00B1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07" w:rsidRPr="003D1507" w:rsidRDefault="003D1507" w:rsidP="003D1507">
    <w:pPr>
      <w:spacing w:after="0"/>
      <w:jc w:val="center"/>
      <w:rPr>
        <w:rFonts w:ascii="Arial" w:hAnsi="Arial" w:cs="Arial"/>
      </w:rPr>
    </w:pPr>
    <w:r w:rsidRPr="003D1507">
      <w:rPr>
        <w:rFonts w:ascii="Arial" w:hAnsi="Arial" w:cs="Arial"/>
      </w:rPr>
      <w:t xml:space="preserve">Av. Orides </w:t>
    </w:r>
    <w:proofErr w:type="spellStart"/>
    <w:r w:rsidRPr="003D1507">
      <w:rPr>
        <w:rFonts w:ascii="Arial" w:hAnsi="Arial" w:cs="Arial"/>
      </w:rPr>
      <w:t>Delfes</w:t>
    </w:r>
    <w:proofErr w:type="spellEnd"/>
    <w:r w:rsidRPr="003D1507">
      <w:rPr>
        <w:rFonts w:ascii="Arial" w:hAnsi="Arial" w:cs="Arial"/>
      </w:rPr>
      <w:t xml:space="preserve"> Furtado, 739 – CEP 88585.000 – Cerro Negro – </w:t>
    </w:r>
    <w:proofErr w:type="gramStart"/>
    <w:r w:rsidRPr="003D1507">
      <w:rPr>
        <w:rFonts w:ascii="Arial" w:hAnsi="Arial" w:cs="Arial"/>
      </w:rPr>
      <w:t>SC</w:t>
    </w:r>
    <w:proofErr w:type="gramEnd"/>
  </w:p>
  <w:p w:rsidR="003D1507" w:rsidRPr="003D1507" w:rsidRDefault="003D1507" w:rsidP="003D1507">
    <w:pPr>
      <w:tabs>
        <w:tab w:val="left" w:pos="3900"/>
      </w:tabs>
      <w:spacing w:after="0"/>
      <w:jc w:val="center"/>
      <w:rPr>
        <w:rFonts w:ascii="Arial" w:hAnsi="Arial" w:cs="Arial"/>
      </w:rPr>
    </w:pPr>
    <w:r w:rsidRPr="003D1507">
      <w:rPr>
        <w:rFonts w:ascii="Arial" w:hAnsi="Arial" w:cs="Arial"/>
      </w:rPr>
      <w:t xml:space="preserve">Fone/Fax (49) 3258.0000 – e-mail: </w:t>
    </w:r>
    <w:hyperlink r:id="rId1" w:history="1">
      <w:r w:rsidRPr="003D1507">
        <w:rPr>
          <w:rStyle w:val="Hyperlink"/>
          <w:rFonts w:ascii="Arial" w:hAnsi="Arial" w:cs="Arial"/>
        </w:rPr>
        <w:t>pm@cerronegro.sc.gov.br</w:t>
      </w:r>
    </w:hyperlink>
  </w:p>
  <w:p w:rsidR="00994F49" w:rsidRPr="003D1507" w:rsidRDefault="003D1507" w:rsidP="003D1507">
    <w:pPr>
      <w:pStyle w:val="Rodap"/>
      <w:jc w:val="center"/>
      <w:rPr>
        <w:rFonts w:ascii="Arial" w:hAnsi="Arial" w:cs="Arial"/>
      </w:rPr>
    </w:pPr>
    <w:r w:rsidRPr="003D1507">
      <w:rPr>
        <w:rFonts w:ascii="Arial" w:hAnsi="Arial" w:cs="Arial"/>
      </w:rPr>
      <w:t>www.cerronegro.sc.gov.br</w:t>
    </w:r>
  </w:p>
  <w:p w:rsidR="00C932C3" w:rsidRDefault="00C932C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D3" w:rsidRPr="003D1507" w:rsidRDefault="00B169AE" w:rsidP="002733D3">
    <w:pPr>
      <w:spacing w:after="0"/>
      <w:jc w:val="center"/>
      <w:rPr>
        <w:rFonts w:ascii="Arial" w:hAnsi="Arial" w:cs="Arial"/>
      </w:rPr>
    </w:pPr>
    <w:r>
      <w:rPr>
        <w:noProof/>
      </w:rPr>
      <w:ptab w:relativeTo="indent" w:alignment="center" w:leader="none"/>
    </w:r>
    <w:r w:rsidR="002733D3" w:rsidRPr="002733D3">
      <w:rPr>
        <w:rFonts w:ascii="Arial" w:hAnsi="Arial" w:cs="Arial"/>
      </w:rPr>
      <w:t xml:space="preserve"> </w:t>
    </w:r>
    <w:r w:rsidR="002733D3" w:rsidRPr="003D1507">
      <w:rPr>
        <w:rFonts w:ascii="Arial" w:hAnsi="Arial" w:cs="Arial"/>
      </w:rPr>
      <w:t xml:space="preserve">Av. Orides </w:t>
    </w:r>
    <w:proofErr w:type="spellStart"/>
    <w:r w:rsidR="002733D3" w:rsidRPr="003D1507">
      <w:rPr>
        <w:rFonts w:ascii="Arial" w:hAnsi="Arial" w:cs="Arial"/>
      </w:rPr>
      <w:t>Delfes</w:t>
    </w:r>
    <w:proofErr w:type="spellEnd"/>
    <w:r w:rsidR="002733D3" w:rsidRPr="003D1507">
      <w:rPr>
        <w:rFonts w:ascii="Arial" w:hAnsi="Arial" w:cs="Arial"/>
      </w:rPr>
      <w:t xml:space="preserve"> Furtado, 739 – CEP 88585.000 – Cerro Negro – </w:t>
    </w:r>
    <w:proofErr w:type="gramStart"/>
    <w:r w:rsidR="002733D3" w:rsidRPr="003D1507">
      <w:rPr>
        <w:rFonts w:ascii="Arial" w:hAnsi="Arial" w:cs="Arial"/>
      </w:rPr>
      <w:t>SC</w:t>
    </w:r>
    <w:proofErr w:type="gramEnd"/>
  </w:p>
  <w:p w:rsidR="002733D3" w:rsidRPr="003D1507" w:rsidRDefault="002733D3" w:rsidP="002733D3">
    <w:pPr>
      <w:tabs>
        <w:tab w:val="left" w:pos="3900"/>
      </w:tabs>
      <w:spacing w:after="0"/>
      <w:jc w:val="center"/>
      <w:rPr>
        <w:rFonts w:ascii="Arial" w:hAnsi="Arial" w:cs="Arial"/>
      </w:rPr>
    </w:pPr>
    <w:r w:rsidRPr="003D1507">
      <w:rPr>
        <w:rFonts w:ascii="Arial" w:hAnsi="Arial" w:cs="Arial"/>
      </w:rPr>
      <w:t xml:space="preserve">Fone/Fax (49) 3258.0000 – e-mail: </w:t>
    </w:r>
    <w:hyperlink r:id="rId1" w:history="1">
      <w:r w:rsidRPr="003D1507">
        <w:rPr>
          <w:rStyle w:val="Hyperlink"/>
          <w:rFonts w:ascii="Arial" w:hAnsi="Arial" w:cs="Arial"/>
        </w:rPr>
        <w:t>pm@cerronegro.sc.gov.br</w:t>
      </w:r>
    </w:hyperlink>
  </w:p>
  <w:p w:rsidR="002733D3" w:rsidRPr="003D1507" w:rsidRDefault="002733D3" w:rsidP="002733D3">
    <w:pPr>
      <w:pStyle w:val="Rodap"/>
      <w:jc w:val="center"/>
      <w:rPr>
        <w:rFonts w:ascii="Arial" w:hAnsi="Arial" w:cs="Arial"/>
      </w:rPr>
    </w:pPr>
    <w:r w:rsidRPr="003D1507">
      <w:rPr>
        <w:rFonts w:ascii="Arial" w:hAnsi="Arial" w:cs="Arial"/>
      </w:rPr>
      <w:t>www.cerronegro.sc.gov.br</w:t>
    </w:r>
  </w:p>
  <w:p w:rsidR="00B169AE" w:rsidRDefault="00B169AE" w:rsidP="00CA2667">
    <w:pPr>
      <w:pStyle w:val="Rodap"/>
      <w:ind w:left="-1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5B" w:rsidRDefault="008E025B" w:rsidP="00B169AE">
      <w:pPr>
        <w:spacing w:after="0" w:line="240" w:lineRule="auto"/>
      </w:pPr>
      <w:r>
        <w:separator/>
      </w:r>
    </w:p>
  </w:footnote>
  <w:footnote w:type="continuationSeparator" w:id="0">
    <w:p w:rsidR="008E025B" w:rsidRDefault="008E025B" w:rsidP="00B1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07" w:rsidRPr="00A314B9" w:rsidRDefault="003D1507" w:rsidP="003D1507">
    <w:pPr>
      <w:spacing w:after="0"/>
      <w:jc w:val="center"/>
      <w:rPr>
        <w:rFonts w:ascii="Arial" w:hAnsi="Arial" w:cs="Arial"/>
        <w:b/>
        <w:sz w:val="26"/>
        <w:szCs w:val="26"/>
      </w:rPr>
    </w:pPr>
    <w:r w:rsidRPr="00A314B9">
      <w:rPr>
        <w:rFonts w:ascii="Arial" w:hAnsi="Arial" w:cs="Arial"/>
        <w:noProof/>
        <w:sz w:val="26"/>
        <w:szCs w:val="26"/>
      </w:rPr>
      <w:drawing>
        <wp:anchor distT="0" distB="0" distL="114300" distR="114300" simplePos="0" relativeHeight="251662336" behindDoc="0" locked="0" layoutInCell="1" allowOverlap="1" wp14:anchorId="5352F75B" wp14:editId="30E836A0">
          <wp:simplePos x="0" y="0"/>
          <wp:positionH relativeFrom="column">
            <wp:posOffset>-137160</wp:posOffset>
          </wp:positionH>
          <wp:positionV relativeFrom="paragraph">
            <wp:posOffset>-116205</wp:posOffset>
          </wp:positionV>
          <wp:extent cx="857250" cy="695325"/>
          <wp:effectExtent l="0" t="0" r="0"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4B9">
      <w:rPr>
        <w:rFonts w:ascii="Arial" w:hAnsi="Arial" w:cs="Arial"/>
        <w:b/>
        <w:sz w:val="26"/>
        <w:szCs w:val="26"/>
      </w:rPr>
      <w:t>ESTADO DE SANTA CATARINA</w:t>
    </w:r>
  </w:p>
  <w:p w:rsidR="003D1507" w:rsidRPr="00A314B9" w:rsidRDefault="00A314B9" w:rsidP="003D1507">
    <w:pPr>
      <w:spacing w:after="0"/>
      <w:jc w:val="center"/>
      <w:rPr>
        <w:rFonts w:ascii="Arial" w:hAnsi="Arial" w:cs="Arial"/>
        <w:b/>
        <w:sz w:val="26"/>
        <w:szCs w:val="26"/>
      </w:rPr>
    </w:pPr>
    <w:r w:rsidRPr="00A314B9">
      <w:rPr>
        <w:rFonts w:ascii="Arial" w:hAnsi="Arial" w:cs="Arial"/>
        <w:b/>
        <w:sz w:val="26"/>
        <w:szCs w:val="26"/>
      </w:rPr>
      <w:t>FUNDO MUNICIPAL DE SAÚDE DE CERRO NEGRO</w:t>
    </w:r>
  </w:p>
  <w:p w:rsidR="00994F49" w:rsidRDefault="00994F4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D3" w:rsidRDefault="002733D3" w:rsidP="002733D3">
    <w:pPr>
      <w:spacing w:after="0"/>
      <w:jc w:val="center"/>
      <w:rPr>
        <w:rFonts w:ascii="Arial" w:hAnsi="Arial" w:cs="Arial"/>
        <w:b/>
        <w:sz w:val="28"/>
        <w:szCs w:val="28"/>
      </w:rPr>
    </w:pPr>
  </w:p>
  <w:p w:rsidR="002733D3" w:rsidRPr="003D1507" w:rsidRDefault="002733D3" w:rsidP="002733D3">
    <w:pPr>
      <w:spacing w:after="0"/>
      <w:jc w:val="center"/>
      <w:rPr>
        <w:rFonts w:ascii="Arial" w:hAnsi="Arial" w:cs="Arial"/>
        <w:b/>
        <w:sz w:val="28"/>
        <w:szCs w:val="28"/>
      </w:rPr>
    </w:pPr>
    <w:r w:rsidRPr="003D1507">
      <w:rPr>
        <w:rFonts w:ascii="Arial" w:hAnsi="Arial" w:cs="Arial"/>
        <w:noProof/>
        <w:sz w:val="28"/>
        <w:szCs w:val="28"/>
      </w:rPr>
      <w:drawing>
        <wp:anchor distT="0" distB="0" distL="114300" distR="114300" simplePos="0" relativeHeight="251664384" behindDoc="0" locked="0" layoutInCell="1" allowOverlap="1" wp14:anchorId="5B156827" wp14:editId="5F49955B">
          <wp:simplePos x="0" y="0"/>
          <wp:positionH relativeFrom="column">
            <wp:posOffset>-137160</wp:posOffset>
          </wp:positionH>
          <wp:positionV relativeFrom="paragraph">
            <wp:posOffset>-116205</wp:posOffset>
          </wp:positionV>
          <wp:extent cx="857250" cy="695325"/>
          <wp:effectExtent l="0" t="0" r="0" b="9525"/>
          <wp:wrapSquare wrapText="r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507">
      <w:rPr>
        <w:rFonts w:ascii="Arial" w:hAnsi="Arial" w:cs="Arial"/>
        <w:b/>
        <w:sz w:val="28"/>
        <w:szCs w:val="28"/>
      </w:rPr>
      <w:t>ESTADO DE SANTA CATARINA</w:t>
    </w:r>
  </w:p>
  <w:p w:rsidR="002733D3" w:rsidRPr="003D1507" w:rsidRDefault="002733D3" w:rsidP="002733D3">
    <w:pPr>
      <w:spacing w:after="0"/>
      <w:jc w:val="center"/>
      <w:rPr>
        <w:rFonts w:ascii="Arial" w:hAnsi="Arial" w:cs="Arial"/>
        <w:b/>
        <w:sz w:val="28"/>
        <w:szCs w:val="28"/>
      </w:rPr>
    </w:pPr>
    <w:r w:rsidRPr="003D1507">
      <w:rPr>
        <w:rFonts w:ascii="Arial" w:hAnsi="Arial" w:cs="Arial"/>
        <w:b/>
        <w:sz w:val="28"/>
        <w:szCs w:val="28"/>
      </w:rPr>
      <w:t>PREFEITURA MUNICIPAL DE CERRO NEGRO</w:t>
    </w:r>
  </w:p>
  <w:p w:rsidR="00B169AE" w:rsidRDefault="00B169AE" w:rsidP="00CA2667">
    <w:pPr>
      <w:pStyle w:val="Cabealho"/>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3D76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num>
  <w:num w:numId="2">
    <w:abstractNumId w:val="15"/>
  </w:num>
  <w:num w:numId="3">
    <w:abstractNumId w:val="6"/>
  </w:num>
  <w:num w:numId="4">
    <w:abstractNumId w:val="12"/>
  </w:num>
  <w:num w:numId="5">
    <w:abstractNumId w:val="11"/>
  </w:num>
  <w:num w:numId="6">
    <w:abstractNumId w:val="14"/>
  </w:num>
  <w:num w:numId="7">
    <w:abstractNumId w:val="2"/>
  </w:num>
  <w:num w:numId="8">
    <w:abstractNumId w:val="5"/>
  </w:num>
  <w:num w:numId="9">
    <w:abstractNumId w:val="7"/>
  </w:num>
  <w:num w:numId="10">
    <w:abstractNumId w:val="0"/>
  </w:num>
  <w:num w:numId="11">
    <w:abstractNumId w:val="3"/>
  </w:num>
  <w:num w:numId="12">
    <w:abstractNumId w:val="13"/>
  </w:num>
  <w:num w:numId="13">
    <w:abstractNumId w:val="1"/>
  </w:num>
  <w:num w:numId="14">
    <w:abstractNumId w:val="1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AE"/>
    <w:rsid w:val="000216E4"/>
    <w:rsid w:val="000E5BE0"/>
    <w:rsid w:val="0010664B"/>
    <w:rsid w:val="00135B80"/>
    <w:rsid w:val="001742E9"/>
    <w:rsid w:val="001E72F3"/>
    <w:rsid w:val="00205875"/>
    <w:rsid w:val="00212BB6"/>
    <w:rsid w:val="00235A6E"/>
    <w:rsid w:val="00242B84"/>
    <w:rsid w:val="00257980"/>
    <w:rsid w:val="002733D3"/>
    <w:rsid w:val="002B5731"/>
    <w:rsid w:val="002F062B"/>
    <w:rsid w:val="0031056C"/>
    <w:rsid w:val="00337406"/>
    <w:rsid w:val="003374B5"/>
    <w:rsid w:val="00380ACD"/>
    <w:rsid w:val="00397271"/>
    <w:rsid w:val="003B4769"/>
    <w:rsid w:val="003D1507"/>
    <w:rsid w:val="004157C8"/>
    <w:rsid w:val="004257A9"/>
    <w:rsid w:val="004A4F55"/>
    <w:rsid w:val="004C7A45"/>
    <w:rsid w:val="004E5BB1"/>
    <w:rsid w:val="00511670"/>
    <w:rsid w:val="00521251"/>
    <w:rsid w:val="0054364C"/>
    <w:rsid w:val="00555233"/>
    <w:rsid w:val="00562C54"/>
    <w:rsid w:val="00562EFE"/>
    <w:rsid w:val="005810BA"/>
    <w:rsid w:val="005D514F"/>
    <w:rsid w:val="005E0BFF"/>
    <w:rsid w:val="005E7BC1"/>
    <w:rsid w:val="00662BC8"/>
    <w:rsid w:val="006733DF"/>
    <w:rsid w:val="006A639D"/>
    <w:rsid w:val="006B00AD"/>
    <w:rsid w:val="006B485C"/>
    <w:rsid w:val="00723E6A"/>
    <w:rsid w:val="007A5DC7"/>
    <w:rsid w:val="007A6419"/>
    <w:rsid w:val="0080205D"/>
    <w:rsid w:val="008410AC"/>
    <w:rsid w:val="00860D8D"/>
    <w:rsid w:val="008853DB"/>
    <w:rsid w:val="008D70C3"/>
    <w:rsid w:val="008E025B"/>
    <w:rsid w:val="008E679C"/>
    <w:rsid w:val="008F4E74"/>
    <w:rsid w:val="00954E89"/>
    <w:rsid w:val="00994F49"/>
    <w:rsid w:val="009C3B29"/>
    <w:rsid w:val="00A21050"/>
    <w:rsid w:val="00A27243"/>
    <w:rsid w:val="00A314B9"/>
    <w:rsid w:val="00A86CEB"/>
    <w:rsid w:val="00A870EB"/>
    <w:rsid w:val="00AE013D"/>
    <w:rsid w:val="00AE1A1F"/>
    <w:rsid w:val="00AF2D64"/>
    <w:rsid w:val="00AF40C6"/>
    <w:rsid w:val="00B169AE"/>
    <w:rsid w:val="00B3696D"/>
    <w:rsid w:val="00B6061D"/>
    <w:rsid w:val="00C17E96"/>
    <w:rsid w:val="00C932C3"/>
    <w:rsid w:val="00CA2667"/>
    <w:rsid w:val="00CA7AF5"/>
    <w:rsid w:val="00CC09A8"/>
    <w:rsid w:val="00CD5759"/>
    <w:rsid w:val="00D14D9E"/>
    <w:rsid w:val="00D332C8"/>
    <w:rsid w:val="00D76419"/>
    <w:rsid w:val="00DB046A"/>
    <w:rsid w:val="00DB43EC"/>
    <w:rsid w:val="00DE192C"/>
    <w:rsid w:val="00E46E44"/>
    <w:rsid w:val="00E57C1D"/>
    <w:rsid w:val="00FD50B7"/>
    <w:rsid w:val="00FE5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sid w:val="003D15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uiPriority w:val="99"/>
    <w:unhideWhenUsed/>
    <w:rsid w:val="003D1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cerronegro.sc.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m@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CFA3F-8A90-4078-9FBF-9BE33711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6382</Words>
  <Characters>34467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2016-10-05T20:11:00Z</cp:lastPrinted>
  <dcterms:created xsi:type="dcterms:W3CDTF">2017-01-26T13:49:00Z</dcterms:created>
  <dcterms:modified xsi:type="dcterms:W3CDTF">2017-02-09T12:37:00Z</dcterms:modified>
</cp:coreProperties>
</file>